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80" w:rsidRPr="00865DCF" w:rsidRDefault="0054309C">
      <w:pPr>
        <w:adjustRightInd w:val="0"/>
        <w:snapToGrid w:val="0"/>
        <w:spacing w:line="600" w:lineRule="exact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附件</w:t>
      </w:r>
      <w:r w:rsidRPr="00865DCF">
        <w:rPr>
          <w:rFonts w:ascii="宋体" w:hAnsi="宋体"/>
          <w:sz w:val="24"/>
          <w:szCs w:val="24"/>
        </w:rPr>
        <w:t>1</w:t>
      </w:r>
    </w:p>
    <w:p w:rsidR="00E75D80" w:rsidRPr="00865DCF" w:rsidRDefault="0054309C">
      <w:pPr>
        <w:adjustRightInd w:val="0"/>
        <w:snapToGrid w:val="0"/>
        <w:spacing w:line="600" w:lineRule="exact"/>
        <w:jc w:val="center"/>
        <w:rPr>
          <w:rFonts w:ascii="宋体" w:hAnsi="宋体"/>
          <w:b/>
          <w:sz w:val="28"/>
          <w:szCs w:val="28"/>
        </w:rPr>
      </w:pPr>
      <w:r w:rsidRPr="00865DCF">
        <w:rPr>
          <w:rFonts w:ascii="宋体" w:hAnsi="宋体"/>
          <w:b/>
          <w:sz w:val="28"/>
          <w:szCs w:val="28"/>
        </w:rPr>
        <w:t>顶尖人才团队条件要求和支持政策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一、基本条件：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．顶尖人才团队由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名团队带头人、</w:t>
      </w:r>
      <w:r w:rsidRPr="00865DCF">
        <w:rPr>
          <w:rFonts w:ascii="宋体" w:hAnsi="宋体"/>
          <w:sz w:val="24"/>
          <w:szCs w:val="24"/>
        </w:rPr>
        <w:t>2-8</w:t>
      </w:r>
      <w:r w:rsidRPr="00865DCF">
        <w:rPr>
          <w:rFonts w:ascii="宋体" w:hAnsi="宋体"/>
          <w:sz w:val="24"/>
          <w:szCs w:val="24"/>
        </w:rPr>
        <w:t>名核心成员组成。核心成员有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年以上（具有博士学位的有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年以上）在国内外知名企业、高校、科研单位及相关机构从事研发或管理等工作经历；核心成员</w:t>
      </w:r>
      <w:proofErr w:type="gramStart"/>
      <w:r w:rsidRPr="00865DCF">
        <w:rPr>
          <w:rFonts w:ascii="宋体" w:hAnsi="宋体"/>
          <w:sz w:val="24"/>
          <w:szCs w:val="24"/>
        </w:rPr>
        <w:t>间专业</w:t>
      </w:r>
      <w:proofErr w:type="gramEnd"/>
      <w:r w:rsidRPr="00865DCF">
        <w:rPr>
          <w:rFonts w:ascii="宋体" w:hAnsi="宋体"/>
          <w:sz w:val="24"/>
          <w:szCs w:val="24"/>
        </w:rPr>
        <w:t>结构合理，具有较强的关联性和互补性。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．团队入选后，团队带头人及核心成员须在申报单位继续工作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年以上，团队带头人每年累计在锡工作时间不少于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个月（外籍人员以护照出入境等记录为准）并在锡缴纳个税，核心成员每年在锡工作时间</w:t>
      </w:r>
      <w:r w:rsidRPr="00865DCF">
        <w:rPr>
          <w:rFonts w:ascii="宋体" w:hAnsi="宋体"/>
          <w:sz w:val="24"/>
          <w:szCs w:val="24"/>
        </w:rPr>
        <w:t>6</w:t>
      </w:r>
      <w:r w:rsidRPr="00865DCF">
        <w:rPr>
          <w:rFonts w:ascii="宋体" w:hAnsi="宋体"/>
          <w:sz w:val="24"/>
          <w:szCs w:val="24"/>
        </w:rPr>
        <w:t>个月以上并在锡缴纳个税或参加社保。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．团队带头人还必须具备以下条件之一：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）获得以下奖项之一者：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诺贝尔奖获得者（物理、化学、生理或医学）、中国国家最高科学技术奖、科普利奖章、图灵奖、菲尔兹奖、沃尔夫数学奖、阿贝尔奖、拉斯克奖、克拉福德奖、日本国际奖、京都奖、邵逸夫奖、美国国家科学奖章、美国国家技术创新奖章、法国全国科研中心科研奖章、英国皇家金质奖章等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）担任以下国家级学术机构的院士：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中国、美国、英国、德国、法国、日本、意大利、加拿大、瑞典、丹麦、挪威、芬兰、比利时、瑞士、奥地利、荷兰、西班牙、澳大利亚、新西兰、俄罗斯、以色列、</w:t>
      </w:r>
      <w:r w:rsidRPr="00865DCF">
        <w:rPr>
          <w:rFonts w:ascii="宋体" w:hAnsi="宋体"/>
          <w:sz w:val="24"/>
          <w:szCs w:val="24"/>
        </w:rPr>
        <w:t>印度、乌克兰、新加坡、韩国等国的科学院、工程院。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）国家重大人才工程入选者（限顶尖类）。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）近</w:t>
      </w:r>
      <w:r w:rsidRPr="00865DCF">
        <w:rPr>
          <w:rFonts w:ascii="宋体" w:hAnsi="宋体"/>
          <w:sz w:val="24"/>
          <w:szCs w:val="24"/>
        </w:rPr>
        <w:t>10</w:t>
      </w:r>
      <w:r w:rsidRPr="00865DCF">
        <w:rPr>
          <w:rFonts w:ascii="宋体" w:hAnsi="宋体"/>
          <w:sz w:val="24"/>
          <w:szCs w:val="24"/>
        </w:rPr>
        <w:t>年内担任</w:t>
      </w:r>
      <w:r w:rsidRPr="00865DCF">
        <w:rPr>
          <w:rFonts w:ascii="宋体" w:hAnsi="宋体" w:hint="eastAsia"/>
          <w:sz w:val="24"/>
          <w:szCs w:val="24"/>
        </w:rPr>
        <w:t>过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世界</w:t>
      </w:r>
      <w:r w:rsidRPr="00865DCF">
        <w:rPr>
          <w:rFonts w:ascii="宋体" w:hAnsi="宋体"/>
          <w:sz w:val="24"/>
          <w:szCs w:val="24"/>
        </w:rPr>
        <w:t>500</w:t>
      </w:r>
      <w:r w:rsidRPr="00865DCF">
        <w:rPr>
          <w:rFonts w:ascii="宋体" w:hAnsi="宋体"/>
          <w:sz w:val="24"/>
          <w:szCs w:val="24"/>
        </w:rPr>
        <w:t>强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 w:hint="eastAsia"/>
          <w:sz w:val="24"/>
          <w:szCs w:val="24"/>
        </w:rPr>
        <w:t>即</w:t>
      </w:r>
      <w:r w:rsidRPr="00865DCF">
        <w:rPr>
          <w:rFonts w:ascii="宋体" w:hAnsi="宋体"/>
          <w:sz w:val="24"/>
          <w:szCs w:val="24"/>
        </w:rPr>
        <w:t>美国《财富》杂志每年评选的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全</w:t>
      </w:r>
      <w:r w:rsidRPr="00865DCF">
        <w:rPr>
          <w:rFonts w:ascii="宋体" w:hAnsi="宋体"/>
          <w:sz w:val="24"/>
          <w:szCs w:val="24"/>
        </w:rPr>
        <w:lastRenderedPageBreak/>
        <w:t>球最大</w:t>
      </w:r>
      <w:r w:rsidRPr="00865DCF">
        <w:rPr>
          <w:rFonts w:ascii="宋体" w:hAnsi="宋体"/>
          <w:sz w:val="24"/>
          <w:szCs w:val="24"/>
        </w:rPr>
        <w:t>500</w:t>
      </w:r>
      <w:r w:rsidRPr="00865DCF">
        <w:rPr>
          <w:rFonts w:ascii="宋体" w:hAnsi="宋体"/>
          <w:sz w:val="24"/>
          <w:szCs w:val="24"/>
        </w:rPr>
        <w:t>家公司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首席执行官、首席技术官或同等职位的人员。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）担任过以下国际著名学术组织主席、副主席：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美国电气和电子工程师协会（</w:t>
      </w:r>
      <w:r w:rsidRPr="00865DCF">
        <w:rPr>
          <w:rFonts w:ascii="宋体" w:hAnsi="宋体"/>
          <w:sz w:val="24"/>
          <w:szCs w:val="24"/>
        </w:rPr>
        <w:t>IEEE</w:t>
      </w:r>
      <w:r w:rsidRPr="00865DCF">
        <w:rPr>
          <w:rFonts w:ascii="宋体" w:hAnsi="宋体"/>
          <w:sz w:val="24"/>
          <w:szCs w:val="24"/>
        </w:rPr>
        <w:t>）、英国电气工程师学会（</w:t>
      </w:r>
      <w:r w:rsidRPr="00865DCF">
        <w:rPr>
          <w:rFonts w:ascii="宋体" w:hAnsi="宋体"/>
          <w:sz w:val="24"/>
          <w:szCs w:val="24"/>
        </w:rPr>
        <w:t>IEE</w:t>
      </w:r>
      <w:r w:rsidRPr="00865DCF">
        <w:rPr>
          <w:rFonts w:ascii="宋体" w:hAnsi="宋体"/>
          <w:sz w:val="24"/>
          <w:szCs w:val="24"/>
        </w:rPr>
        <w:t>）、国际电工委员会（</w:t>
      </w:r>
      <w:r w:rsidRPr="00865DCF">
        <w:rPr>
          <w:rFonts w:ascii="宋体" w:hAnsi="宋体"/>
          <w:sz w:val="24"/>
          <w:szCs w:val="24"/>
        </w:rPr>
        <w:t>IEC</w:t>
      </w:r>
      <w:r w:rsidRPr="00865DCF">
        <w:rPr>
          <w:rFonts w:ascii="宋体" w:hAnsi="宋体"/>
          <w:sz w:val="24"/>
          <w:szCs w:val="24"/>
        </w:rPr>
        <w:t>）、美国物理学会（</w:t>
      </w:r>
      <w:r w:rsidRPr="00865DCF">
        <w:rPr>
          <w:rFonts w:ascii="宋体" w:hAnsi="宋体"/>
          <w:sz w:val="24"/>
          <w:szCs w:val="24"/>
        </w:rPr>
        <w:t>APS</w:t>
      </w:r>
      <w:r w:rsidRPr="00865DCF">
        <w:rPr>
          <w:rFonts w:ascii="宋体" w:hAnsi="宋体"/>
          <w:sz w:val="24"/>
          <w:szCs w:val="24"/>
        </w:rPr>
        <w:t>）、美国医药生物工程学会（</w:t>
      </w:r>
      <w:r w:rsidRPr="00865DCF">
        <w:rPr>
          <w:rFonts w:ascii="宋体" w:hAnsi="宋体"/>
          <w:sz w:val="24"/>
          <w:szCs w:val="24"/>
        </w:rPr>
        <w:t>AIMBE</w:t>
      </w:r>
      <w:r w:rsidRPr="00865DCF">
        <w:rPr>
          <w:rFonts w:ascii="宋体" w:hAnsi="宋体"/>
          <w:sz w:val="24"/>
          <w:szCs w:val="24"/>
        </w:rPr>
        <w:t>）、美国计算机协会（</w:t>
      </w:r>
      <w:r w:rsidRPr="00865DCF">
        <w:rPr>
          <w:rFonts w:ascii="宋体" w:hAnsi="宋体"/>
          <w:sz w:val="24"/>
          <w:szCs w:val="24"/>
        </w:rPr>
        <w:t>ACM</w:t>
      </w:r>
      <w:r w:rsidRPr="00865DCF">
        <w:rPr>
          <w:rFonts w:ascii="宋体" w:hAnsi="宋体"/>
          <w:sz w:val="24"/>
          <w:szCs w:val="24"/>
        </w:rPr>
        <w:t>）、美国机械工程师学会（</w:t>
      </w:r>
      <w:r w:rsidRPr="00865DCF">
        <w:rPr>
          <w:rFonts w:ascii="宋体" w:hAnsi="宋体"/>
          <w:sz w:val="24"/>
          <w:szCs w:val="24"/>
        </w:rPr>
        <w:t>ASME</w:t>
      </w:r>
      <w:r w:rsidRPr="00865DCF">
        <w:rPr>
          <w:rFonts w:ascii="宋体" w:hAnsi="宋体"/>
          <w:sz w:val="24"/>
          <w:szCs w:val="24"/>
        </w:rPr>
        <w:t>）、美国工业与应用数学学会（</w:t>
      </w:r>
      <w:r w:rsidRPr="00865DCF">
        <w:rPr>
          <w:rFonts w:ascii="宋体" w:hAnsi="宋体"/>
          <w:sz w:val="24"/>
          <w:szCs w:val="24"/>
        </w:rPr>
        <w:t>S</w:t>
      </w:r>
      <w:r w:rsidRPr="00865DCF">
        <w:rPr>
          <w:rFonts w:ascii="宋体" w:hAnsi="宋体"/>
          <w:sz w:val="24"/>
          <w:szCs w:val="24"/>
        </w:rPr>
        <w:t>IAM</w:t>
      </w:r>
      <w:r w:rsidRPr="00865DCF">
        <w:rPr>
          <w:rFonts w:ascii="宋体" w:hAnsi="宋体"/>
          <w:sz w:val="24"/>
          <w:szCs w:val="24"/>
        </w:rPr>
        <w:t>）、美国航天航空学会（</w:t>
      </w:r>
      <w:r w:rsidRPr="00865DCF">
        <w:rPr>
          <w:rFonts w:ascii="宋体" w:hAnsi="宋体"/>
          <w:sz w:val="24"/>
          <w:szCs w:val="24"/>
        </w:rPr>
        <w:t>AIAA</w:t>
      </w:r>
      <w:r w:rsidRPr="00865DCF">
        <w:rPr>
          <w:rFonts w:ascii="宋体" w:hAnsi="宋体"/>
          <w:sz w:val="24"/>
          <w:szCs w:val="24"/>
        </w:rPr>
        <w:t>）、英国皇家化学会（</w:t>
      </w:r>
      <w:r w:rsidRPr="00865DCF">
        <w:rPr>
          <w:rFonts w:ascii="宋体" w:hAnsi="宋体"/>
          <w:sz w:val="24"/>
          <w:szCs w:val="24"/>
        </w:rPr>
        <w:t>RSC</w:t>
      </w:r>
      <w:r w:rsidRPr="00865DCF">
        <w:rPr>
          <w:rFonts w:ascii="宋体" w:hAnsi="宋体"/>
          <w:sz w:val="24"/>
          <w:szCs w:val="24"/>
        </w:rPr>
        <w:t>）、国际儿科肿瘤协会（</w:t>
      </w:r>
      <w:r w:rsidRPr="00865DCF">
        <w:rPr>
          <w:rFonts w:ascii="宋体" w:hAnsi="宋体"/>
          <w:sz w:val="24"/>
          <w:szCs w:val="24"/>
        </w:rPr>
        <w:t>SIOP</w:t>
      </w:r>
      <w:r w:rsidRPr="00865DCF">
        <w:rPr>
          <w:rFonts w:ascii="宋体" w:hAnsi="宋体"/>
          <w:sz w:val="24"/>
          <w:szCs w:val="24"/>
        </w:rPr>
        <w:t>）、世界儿科感染学会（</w:t>
      </w:r>
      <w:r w:rsidRPr="00865DCF">
        <w:rPr>
          <w:rFonts w:ascii="宋体" w:hAnsi="宋体"/>
          <w:sz w:val="24"/>
          <w:szCs w:val="24"/>
        </w:rPr>
        <w:t>WCPID</w:t>
      </w:r>
      <w:r w:rsidRPr="00865DCF">
        <w:rPr>
          <w:rFonts w:ascii="宋体" w:hAnsi="宋体"/>
          <w:sz w:val="24"/>
          <w:szCs w:val="24"/>
        </w:rPr>
        <w:t>）、世界眼科学会联盟（</w:t>
      </w:r>
      <w:r w:rsidRPr="00865DCF">
        <w:rPr>
          <w:rFonts w:ascii="宋体" w:hAnsi="宋体"/>
          <w:sz w:val="24"/>
          <w:szCs w:val="24"/>
        </w:rPr>
        <w:t>IFOS</w:t>
      </w:r>
      <w:r w:rsidRPr="00865DCF">
        <w:rPr>
          <w:rFonts w:ascii="宋体" w:hAnsi="宋体"/>
          <w:sz w:val="24"/>
          <w:szCs w:val="24"/>
        </w:rPr>
        <w:t>）、世界精神病学协会（</w:t>
      </w:r>
      <w:r w:rsidRPr="00865DCF">
        <w:rPr>
          <w:rFonts w:ascii="宋体" w:hAnsi="宋体"/>
          <w:sz w:val="24"/>
          <w:szCs w:val="24"/>
        </w:rPr>
        <w:t>WPA</w:t>
      </w:r>
      <w:r w:rsidRPr="00865DCF">
        <w:rPr>
          <w:rFonts w:ascii="宋体" w:hAnsi="宋体"/>
          <w:sz w:val="24"/>
          <w:szCs w:val="24"/>
        </w:rPr>
        <w:t>）、世界心胸外科医师学会（</w:t>
      </w:r>
      <w:r w:rsidRPr="00865DCF">
        <w:rPr>
          <w:rFonts w:ascii="宋体" w:hAnsi="宋体"/>
          <w:sz w:val="24"/>
          <w:szCs w:val="24"/>
        </w:rPr>
        <w:t>WSCTS</w:t>
      </w:r>
      <w:r w:rsidRPr="00865DCF">
        <w:rPr>
          <w:rFonts w:ascii="宋体" w:hAnsi="宋体"/>
          <w:sz w:val="24"/>
          <w:szCs w:val="24"/>
        </w:rPr>
        <w:t>）。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6</w:t>
      </w:r>
      <w:r w:rsidRPr="00865DCF">
        <w:rPr>
          <w:rFonts w:ascii="宋体" w:hAnsi="宋体"/>
          <w:sz w:val="24"/>
          <w:szCs w:val="24"/>
        </w:rPr>
        <w:t>）担任过以下世界知名大学校长、副校长：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上海交通大学高等教育研究院《世界大学学术排名》或泰晤士报《全球顶尖大学排行榜》排名前</w:t>
      </w:r>
      <w:r w:rsidRPr="00865DCF">
        <w:rPr>
          <w:rFonts w:ascii="宋体" w:hAnsi="宋体"/>
          <w:sz w:val="24"/>
          <w:szCs w:val="24"/>
        </w:rPr>
        <w:t>100</w:t>
      </w:r>
      <w:r w:rsidRPr="00865DCF">
        <w:rPr>
          <w:rFonts w:ascii="宋体" w:hAnsi="宋体"/>
          <w:sz w:val="24"/>
          <w:szCs w:val="24"/>
        </w:rPr>
        <w:t>名的境内外大学，限申报时最新排名。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7</w:t>
      </w:r>
      <w:r w:rsidRPr="00865DCF">
        <w:rPr>
          <w:rFonts w:ascii="宋体" w:hAnsi="宋体"/>
          <w:sz w:val="24"/>
          <w:szCs w:val="24"/>
        </w:rPr>
        <w:t>）担任过以下全国性学术学会主委（含在任或候任）、副主委、常委：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中华医学会、中华中医药学会、中华预防医学会。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8</w:t>
      </w:r>
      <w:r w:rsidRPr="00865DCF">
        <w:rPr>
          <w:rFonts w:ascii="宋体" w:hAnsi="宋体"/>
          <w:sz w:val="24"/>
          <w:szCs w:val="24"/>
        </w:rPr>
        <w:t>）国家卫生健康委有突出贡献中青年专家、全国名中医、国家中医学术流派代表性传承人等；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9</w:t>
      </w:r>
      <w:r w:rsidRPr="00865DCF">
        <w:rPr>
          <w:rFonts w:ascii="宋体" w:hAnsi="宋体"/>
          <w:sz w:val="24"/>
          <w:szCs w:val="24"/>
        </w:rPr>
        <w:t>）其他相当于上述层次的人才。</w:t>
      </w:r>
    </w:p>
    <w:p w:rsidR="00E75D80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．团队核心成员一般应具有博士学位或正高职称（软件互联网、服务外包领域可适当放宽），其中境外学历学位需提供教育部留学服务中心认证报告（国家重大人才工程</w:t>
      </w:r>
      <w:r w:rsidRPr="00865DCF">
        <w:rPr>
          <w:rFonts w:ascii="宋体" w:hAnsi="宋体"/>
          <w:sz w:val="24"/>
          <w:szCs w:val="24"/>
        </w:rPr>
        <w:t>A</w:t>
      </w:r>
      <w:r w:rsidRPr="00865DCF">
        <w:rPr>
          <w:rFonts w:ascii="宋体" w:hAnsi="宋体"/>
          <w:sz w:val="24"/>
          <w:szCs w:val="24"/>
        </w:rPr>
        <w:t>类专家或</w:t>
      </w:r>
      <w:r w:rsidRPr="00865DCF">
        <w:rPr>
          <w:rFonts w:ascii="宋体" w:hAnsi="宋体"/>
          <w:sz w:val="24"/>
          <w:szCs w:val="24"/>
        </w:rPr>
        <w:t>2000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日之前获得学位的除外）。</w:t>
      </w:r>
    </w:p>
    <w:p w:rsidR="00865DCF" w:rsidRPr="00865DCF" w:rsidRDefault="00865DCF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二、分类条件：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．创业顶尖人才团队应同时具备以下条件：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）团队</w:t>
      </w:r>
      <w:r w:rsidRPr="00865DCF">
        <w:rPr>
          <w:rFonts w:ascii="宋体" w:hAnsi="宋体" w:hint="eastAsia"/>
          <w:sz w:val="24"/>
          <w:szCs w:val="24"/>
        </w:rPr>
        <w:t>带头人</w:t>
      </w:r>
      <w:r w:rsidRPr="00865DCF">
        <w:rPr>
          <w:rFonts w:ascii="宋体" w:hAnsi="宋体"/>
          <w:sz w:val="24"/>
          <w:szCs w:val="24"/>
        </w:rPr>
        <w:t>应于</w:t>
      </w:r>
      <w:r w:rsidRPr="00865DCF">
        <w:rPr>
          <w:rFonts w:ascii="宋体" w:hAnsi="宋体"/>
          <w:sz w:val="24"/>
          <w:szCs w:val="24"/>
        </w:rPr>
        <w:t>2017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</w:t>
      </w:r>
      <w:r w:rsidRPr="00865DCF">
        <w:rPr>
          <w:rFonts w:ascii="宋体" w:hAnsi="宋体" w:hint="eastAsia"/>
          <w:sz w:val="24"/>
          <w:szCs w:val="24"/>
        </w:rPr>
        <w:t>以后引进到我市</w:t>
      </w:r>
      <w:r w:rsidRPr="00865DCF">
        <w:rPr>
          <w:rFonts w:ascii="宋体" w:hAnsi="宋体" w:hint="eastAsia"/>
          <w:sz w:val="24"/>
          <w:szCs w:val="24"/>
        </w:rPr>
        <w:t>,</w:t>
      </w:r>
      <w:r w:rsidRPr="00865DCF">
        <w:rPr>
          <w:rFonts w:ascii="宋体" w:hAnsi="宋体" w:hint="eastAsia"/>
          <w:color w:val="000000"/>
          <w:sz w:val="24"/>
          <w:szCs w:val="24"/>
        </w:rPr>
        <w:t>并</w:t>
      </w:r>
      <w:r w:rsidRPr="00865DCF">
        <w:rPr>
          <w:rFonts w:ascii="宋体" w:hAnsi="宋体"/>
          <w:color w:val="000000"/>
          <w:sz w:val="24"/>
          <w:szCs w:val="24"/>
        </w:rPr>
        <w:t>依法</w:t>
      </w:r>
      <w:r w:rsidRPr="00865DCF">
        <w:rPr>
          <w:rFonts w:ascii="宋体" w:hAnsi="宋体" w:hint="eastAsia"/>
          <w:color w:val="000000"/>
          <w:sz w:val="24"/>
          <w:szCs w:val="24"/>
        </w:rPr>
        <w:t>在我区</w:t>
      </w:r>
      <w:r w:rsidRPr="00865DCF">
        <w:rPr>
          <w:rFonts w:ascii="宋体" w:hAnsi="宋体"/>
          <w:color w:val="000000"/>
          <w:sz w:val="24"/>
          <w:szCs w:val="24"/>
        </w:rPr>
        <w:t>注册</w:t>
      </w:r>
      <w:r w:rsidRPr="00865DCF">
        <w:rPr>
          <w:rFonts w:ascii="宋体" w:hAnsi="宋体"/>
          <w:color w:val="000000"/>
          <w:sz w:val="24"/>
          <w:szCs w:val="24"/>
        </w:rPr>
        <w:lastRenderedPageBreak/>
        <w:t>成立</w:t>
      </w:r>
      <w:r w:rsidRPr="00865DCF">
        <w:rPr>
          <w:rFonts w:ascii="宋体" w:hAnsi="宋体"/>
          <w:sz w:val="24"/>
          <w:szCs w:val="24"/>
        </w:rPr>
        <w:t>具有独立法人资格的单位。生物医药产业可放宽到</w:t>
      </w:r>
      <w:r w:rsidRPr="00865DCF">
        <w:rPr>
          <w:rFonts w:ascii="宋体" w:hAnsi="宋体"/>
          <w:sz w:val="24"/>
          <w:szCs w:val="24"/>
        </w:rPr>
        <w:t>2014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）自然人直接出资的，团队带头人实缴货币出资在申报单位注册资本中占比不少于</w:t>
      </w:r>
      <w:r w:rsidRPr="00865DCF">
        <w:rPr>
          <w:rFonts w:ascii="宋体" w:hAnsi="宋体"/>
          <w:sz w:val="24"/>
          <w:szCs w:val="24"/>
        </w:rPr>
        <w:t>30%</w:t>
      </w:r>
      <w:r w:rsidRPr="00865DCF">
        <w:rPr>
          <w:rFonts w:ascii="宋体" w:hAnsi="宋体"/>
          <w:sz w:val="24"/>
          <w:szCs w:val="24"/>
        </w:rPr>
        <w:t>（注册资本超过</w:t>
      </w:r>
      <w:r w:rsidRPr="00865DCF">
        <w:rPr>
          <w:rFonts w:ascii="宋体" w:hAnsi="宋体"/>
          <w:sz w:val="24"/>
          <w:szCs w:val="24"/>
        </w:rPr>
        <w:t>3000</w:t>
      </w:r>
      <w:r w:rsidRPr="00865DCF">
        <w:rPr>
          <w:rFonts w:ascii="宋体" w:hAnsi="宋体"/>
          <w:sz w:val="24"/>
          <w:szCs w:val="24"/>
        </w:rPr>
        <w:t>万元的放宽至不少于</w:t>
      </w:r>
      <w:r w:rsidRPr="00865DCF">
        <w:rPr>
          <w:rFonts w:ascii="宋体" w:hAnsi="宋体"/>
          <w:sz w:val="24"/>
          <w:szCs w:val="24"/>
        </w:rPr>
        <w:t>20%</w:t>
      </w:r>
      <w:r w:rsidRPr="00865DCF">
        <w:rPr>
          <w:rFonts w:ascii="宋体" w:hAnsi="宋体"/>
          <w:sz w:val="24"/>
          <w:szCs w:val="24"/>
        </w:rPr>
        <w:t>）或为自然人第一大股东（在注册资本中认缴金额最大且在实收资本中实缴金额最大），且个人到位货币出资不低于</w:t>
      </w:r>
      <w:r w:rsidRPr="00865DCF">
        <w:rPr>
          <w:rFonts w:ascii="宋体" w:hAnsi="宋体"/>
          <w:sz w:val="24"/>
          <w:szCs w:val="24"/>
        </w:rPr>
        <w:t>500</w:t>
      </w:r>
      <w:r w:rsidRPr="00865DCF">
        <w:rPr>
          <w:rFonts w:ascii="宋体" w:hAnsi="宋体"/>
          <w:sz w:val="24"/>
          <w:szCs w:val="24"/>
        </w:rPr>
        <w:t>万元；担任董事长（总经理或执行董事）。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非自然人直接出资而以持股公司出资的，通过一个层级计算（</w:t>
      </w:r>
      <w:r w:rsidRPr="00865DCF">
        <w:rPr>
          <w:rFonts w:ascii="宋体" w:hAnsi="宋体" w:hint="eastAsia"/>
          <w:color w:val="000000"/>
          <w:sz w:val="24"/>
          <w:szCs w:val="24"/>
        </w:rPr>
        <w:t>对于上两级持股公司均在境外注册的，可放宽至两个层级</w:t>
      </w:r>
      <w:r w:rsidRPr="00865DCF">
        <w:rPr>
          <w:rFonts w:ascii="宋体" w:hAnsi="宋体"/>
          <w:sz w:val="24"/>
          <w:szCs w:val="24"/>
        </w:rPr>
        <w:t>），团队带头人在申报单位折算货币出资不少于</w:t>
      </w:r>
      <w:r w:rsidRPr="00865DCF">
        <w:rPr>
          <w:rFonts w:ascii="宋体" w:hAnsi="宋体"/>
          <w:sz w:val="24"/>
          <w:szCs w:val="24"/>
        </w:rPr>
        <w:t>1000</w:t>
      </w:r>
      <w:r w:rsidRPr="00865DCF">
        <w:rPr>
          <w:rFonts w:ascii="宋体" w:hAnsi="宋体"/>
          <w:sz w:val="24"/>
          <w:szCs w:val="24"/>
        </w:rPr>
        <w:t>万元（申报人在持</w:t>
      </w:r>
      <w:r w:rsidRPr="00865DCF">
        <w:rPr>
          <w:rFonts w:ascii="宋体" w:hAnsi="宋体"/>
          <w:sz w:val="24"/>
          <w:szCs w:val="24"/>
        </w:rPr>
        <w:t>股公司的股权占比</w:t>
      </w:r>
      <w:r w:rsidRPr="00865DCF">
        <w:rPr>
          <w:rFonts w:ascii="宋体" w:hAnsi="宋体"/>
          <w:sz w:val="24"/>
          <w:szCs w:val="24"/>
        </w:rPr>
        <w:t>×</w:t>
      </w:r>
      <w:r w:rsidRPr="00865DCF">
        <w:rPr>
          <w:rFonts w:ascii="宋体" w:hAnsi="宋体"/>
          <w:sz w:val="24"/>
          <w:szCs w:val="24"/>
        </w:rPr>
        <w:t>持股公司在申报单位的实缴货币出资），占股不少于</w:t>
      </w:r>
      <w:r w:rsidRPr="00865DCF">
        <w:rPr>
          <w:rFonts w:ascii="宋体" w:hAnsi="宋体"/>
          <w:sz w:val="24"/>
          <w:szCs w:val="24"/>
        </w:rPr>
        <w:t>30%</w:t>
      </w:r>
      <w:r w:rsidRPr="00865DCF">
        <w:rPr>
          <w:rFonts w:ascii="宋体" w:hAnsi="宋体"/>
          <w:sz w:val="24"/>
          <w:szCs w:val="24"/>
        </w:rPr>
        <w:t>（人才在持股公司的股权占比</w:t>
      </w:r>
      <w:r w:rsidRPr="00865DCF">
        <w:rPr>
          <w:rFonts w:ascii="宋体" w:hAnsi="宋体"/>
          <w:sz w:val="24"/>
          <w:szCs w:val="24"/>
        </w:rPr>
        <w:t>×</w:t>
      </w:r>
      <w:r w:rsidRPr="00865DCF">
        <w:rPr>
          <w:rFonts w:ascii="宋体" w:hAnsi="宋体"/>
          <w:sz w:val="24"/>
          <w:szCs w:val="24"/>
        </w:rPr>
        <w:t>持股公司在申报单位的股权占比；注册资本超过</w:t>
      </w:r>
      <w:r w:rsidRPr="00865DCF">
        <w:rPr>
          <w:rFonts w:ascii="宋体" w:hAnsi="宋体"/>
          <w:sz w:val="24"/>
          <w:szCs w:val="24"/>
        </w:rPr>
        <w:t>3000</w:t>
      </w:r>
      <w:r w:rsidRPr="00865DCF">
        <w:rPr>
          <w:rFonts w:ascii="宋体" w:hAnsi="宋体"/>
          <w:sz w:val="24"/>
          <w:szCs w:val="24"/>
        </w:rPr>
        <w:t>万元的不少于</w:t>
      </w:r>
      <w:r w:rsidRPr="00865DCF">
        <w:rPr>
          <w:rFonts w:ascii="宋体" w:hAnsi="宋体"/>
          <w:sz w:val="24"/>
          <w:szCs w:val="24"/>
        </w:rPr>
        <w:t>20%</w:t>
      </w:r>
      <w:r w:rsidRPr="00865DCF">
        <w:rPr>
          <w:rFonts w:ascii="宋体" w:hAnsi="宋体"/>
          <w:sz w:val="24"/>
          <w:szCs w:val="24"/>
        </w:rPr>
        <w:t>，注册资本超过</w:t>
      </w:r>
      <w:r w:rsidRPr="00865DCF">
        <w:rPr>
          <w:rFonts w:ascii="宋体" w:hAnsi="宋体"/>
          <w:sz w:val="24"/>
          <w:szCs w:val="24"/>
        </w:rPr>
        <w:t>5000</w:t>
      </w:r>
      <w:r w:rsidRPr="00865DCF">
        <w:rPr>
          <w:rFonts w:ascii="宋体" w:hAnsi="宋体"/>
          <w:sz w:val="24"/>
          <w:szCs w:val="24"/>
        </w:rPr>
        <w:t>万元的不少于</w:t>
      </w:r>
      <w:r w:rsidRPr="00865DCF">
        <w:rPr>
          <w:rFonts w:ascii="宋体" w:hAnsi="宋体"/>
          <w:sz w:val="24"/>
          <w:szCs w:val="24"/>
        </w:rPr>
        <w:t>10%</w:t>
      </w:r>
      <w:r w:rsidRPr="00865DCF">
        <w:rPr>
          <w:rFonts w:ascii="宋体" w:hAnsi="宋体"/>
          <w:sz w:val="24"/>
          <w:szCs w:val="24"/>
        </w:rPr>
        <w:t>）。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兼有两种出资方式的，货币出资金额按比例加权计算，其中自然人出资的按</w:t>
      </w:r>
      <w:r w:rsidRPr="00865DCF">
        <w:rPr>
          <w:rFonts w:ascii="宋体" w:hAnsi="宋体"/>
          <w:sz w:val="24"/>
          <w:szCs w:val="24"/>
        </w:rPr>
        <w:t>100%</w:t>
      </w:r>
      <w:r w:rsidRPr="00865DCF">
        <w:rPr>
          <w:rFonts w:ascii="宋体" w:hAnsi="宋体"/>
          <w:sz w:val="24"/>
          <w:szCs w:val="24"/>
        </w:rPr>
        <w:t>计算，持股公司出资按</w:t>
      </w:r>
      <w:r w:rsidRPr="00865DCF">
        <w:rPr>
          <w:rFonts w:ascii="宋体" w:hAnsi="宋体"/>
          <w:sz w:val="24"/>
          <w:szCs w:val="24"/>
        </w:rPr>
        <w:t>50%</w:t>
      </w:r>
      <w:r w:rsidRPr="00865DCF">
        <w:rPr>
          <w:rFonts w:ascii="宋体" w:hAnsi="宋体"/>
          <w:sz w:val="24"/>
          <w:szCs w:val="24"/>
        </w:rPr>
        <w:t>计算；股权占比为自然人出资和持股公司出资两种情况股权占比相加计算。入选后</w:t>
      </w:r>
      <w:proofErr w:type="gramStart"/>
      <w:r w:rsidRPr="00865DCF">
        <w:rPr>
          <w:rFonts w:ascii="宋体" w:hAnsi="宋体"/>
          <w:sz w:val="24"/>
          <w:szCs w:val="24"/>
        </w:rPr>
        <w:t>至考核</w:t>
      </w:r>
      <w:proofErr w:type="gramEnd"/>
      <w:r w:rsidRPr="00865DCF">
        <w:rPr>
          <w:rFonts w:ascii="宋体" w:hAnsi="宋体"/>
          <w:sz w:val="24"/>
          <w:szCs w:val="24"/>
        </w:rPr>
        <w:t>验收结束，申报人实际出资金额不得减少。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不认可代持股（外籍人才由</w:t>
      </w:r>
      <w:proofErr w:type="gramStart"/>
      <w:r w:rsidRPr="00865DCF">
        <w:rPr>
          <w:rFonts w:ascii="宋体" w:hAnsi="宋体"/>
          <w:sz w:val="24"/>
          <w:szCs w:val="24"/>
        </w:rPr>
        <w:t>配偶代持的</w:t>
      </w:r>
      <w:proofErr w:type="gramEnd"/>
      <w:r w:rsidRPr="00865DCF">
        <w:rPr>
          <w:rFonts w:ascii="宋体" w:hAnsi="宋体"/>
          <w:sz w:val="24"/>
          <w:szCs w:val="24"/>
        </w:rPr>
        <w:t>，或者外籍人才夫妇均为外籍、由父母</w:t>
      </w:r>
      <w:proofErr w:type="gramStart"/>
      <w:r w:rsidRPr="00865DCF">
        <w:rPr>
          <w:rFonts w:ascii="宋体" w:hAnsi="宋体"/>
          <w:sz w:val="24"/>
          <w:szCs w:val="24"/>
        </w:rPr>
        <w:t>子女代持的</w:t>
      </w:r>
      <w:proofErr w:type="gramEnd"/>
      <w:r w:rsidRPr="00865DCF">
        <w:rPr>
          <w:rFonts w:ascii="宋体" w:hAnsi="宋体"/>
          <w:sz w:val="24"/>
          <w:szCs w:val="24"/>
        </w:rPr>
        <w:t>除外</w:t>
      </w:r>
      <w:r w:rsidRPr="00865DCF">
        <w:rPr>
          <w:rFonts w:ascii="宋体" w:hAnsi="宋体"/>
          <w:sz w:val="24"/>
          <w:szCs w:val="24"/>
        </w:rPr>
        <w:t>，且须提供本人出资证明）。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）申报单位前期实际投入资金</w:t>
      </w:r>
      <w:r w:rsidRPr="00865DCF">
        <w:rPr>
          <w:rFonts w:ascii="宋体" w:hAnsi="宋体"/>
          <w:sz w:val="24"/>
          <w:szCs w:val="24"/>
        </w:rPr>
        <w:t>1000</w:t>
      </w:r>
      <w:r w:rsidRPr="00865DCF">
        <w:rPr>
          <w:rFonts w:ascii="宋体" w:hAnsi="宋体"/>
          <w:sz w:val="24"/>
          <w:szCs w:val="24"/>
        </w:rPr>
        <w:t>万元以上。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．创新顶尖人才团队应同时具备以下条件：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）团队成员均于</w:t>
      </w:r>
      <w:r w:rsidRPr="00865DCF">
        <w:rPr>
          <w:rFonts w:ascii="宋体" w:hAnsi="宋体"/>
          <w:sz w:val="24"/>
          <w:szCs w:val="24"/>
        </w:rPr>
        <w:t>2017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</w:t>
      </w:r>
      <w:r w:rsidRPr="00865DCF">
        <w:rPr>
          <w:rFonts w:ascii="宋体" w:hAnsi="宋体" w:hint="eastAsia"/>
          <w:sz w:val="24"/>
          <w:szCs w:val="24"/>
        </w:rPr>
        <w:t>以后</w:t>
      </w:r>
      <w:r w:rsidRPr="00865DCF">
        <w:rPr>
          <w:rFonts w:ascii="宋体" w:hAnsi="宋体"/>
          <w:sz w:val="24"/>
          <w:szCs w:val="24"/>
        </w:rPr>
        <w:t>引进到我</w:t>
      </w:r>
      <w:r w:rsidRPr="00865DCF">
        <w:rPr>
          <w:rFonts w:ascii="宋体" w:hAnsi="宋体" w:hint="eastAsia"/>
          <w:sz w:val="24"/>
          <w:szCs w:val="24"/>
        </w:rPr>
        <w:t>市</w:t>
      </w:r>
      <w:r w:rsidRPr="00865DCF">
        <w:rPr>
          <w:rFonts w:ascii="宋体" w:hAnsi="宋体"/>
          <w:sz w:val="24"/>
          <w:szCs w:val="24"/>
        </w:rPr>
        <w:t>，已与申报单位签订正式聘用合同。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）团队带头人近</w:t>
      </w:r>
      <w:proofErr w:type="gramStart"/>
      <w:r w:rsidRPr="00865DCF">
        <w:rPr>
          <w:rFonts w:ascii="宋体" w:hAnsi="宋体"/>
          <w:sz w:val="24"/>
          <w:szCs w:val="24"/>
        </w:rPr>
        <w:t>一年薪酬不低于</w:t>
      </w:r>
      <w:proofErr w:type="gramEnd"/>
      <w:r w:rsidRPr="00865DCF">
        <w:rPr>
          <w:rFonts w:ascii="宋体" w:hAnsi="宋体"/>
          <w:sz w:val="24"/>
          <w:szCs w:val="24"/>
        </w:rPr>
        <w:t>100</w:t>
      </w:r>
      <w:r w:rsidRPr="00865DCF">
        <w:rPr>
          <w:rFonts w:ascii="宋体" w:hAnsi="宋体"/>
          <w:sz w:val="24"/>
          <w:szCs w:val="24"/>
        </w:rPr>
        <w:t>万元，团队核心成员近</w:t>
      </w:r>
      <w:proofErr w:type="gramStart"/>
      <w:r w:rsidRPr="00865DCF">
        <w:rPr>
          <w:rFonts w:ascii="宋体" w:hAnsi="宋体"/>
          <w:sz w:val="24"/>
          <w:szCs w:val="24"/>
        </w:rPr>
        <w:t>一年薪酬不低于</w:t>
      </w:r>
      <w:proofErr w:type="gramEnd"/>
      <w:r w:rsidRPr="00865DCF">
        <w:rPr>
          <w:rFonts w:ascii="宋体" w:hAnsi="宋体"/>
          <w:sz w:val="24"/>
          <w:szCs w:val="24"/>
        </w:rPr>
        <w:t>50</w:t>
      </w:r>
      <w:r w:rsidRPr="00865DCF">
        <w:rPr>
          <w:rFonts w:ascii="宋体" w:hAnsi="宋体"/>
          <w:sz w:val="24"/>
          <w:szCs w:val="24"/>
        </w:rPr>
        <w:t>万元（以</w:t>
      </w:r>
      <w:r w:rsidRPr="00865DCF">
        <w:rPr>
          <w:rFonts w:ascii="宋体" w:hAnsi="宋体"/>
          <w:sz w:val="24"/>
          <w:szCs w:val="24"/>
        </w:rPr>
        <w:t>2020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11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日至</w:t>
      </w:r>
      <w:r w:rsidRPr="00865DCF">
        <w:rPr>
          <w:rFonts w:ascii="宋体" w:hAnsi="宋体"/>
          <w:sz w:val="24"/>
          <w:szCs w:val="24"/>
        </w:rPr>
        <w:t>2021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10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 w:hint="eastAsia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日为时间段，以个人所得</w:t>
      </w:r>
      <w:r w:rsidRPr="00865DCF">
        <w:rPr>
          <w:rFonts w:ascii="宋体" w:hAnsi="宋体"/>
          <w:sz w:val="24"/>
          <w:szCs w:val="24"/>
        </w:rPr>
        <w:lastRenderedPageBreak/>
        <w:t>税完税证明和银行工资发放单等为准，并提供详细说明）。入选后</w:t>
      </w:r>
      <w:proofErr w:type="gramStart"/>
      <w:r w:rsidRPr="00865DCF">
        <w:rPr>
          <w:rFonts w:ascii="宋体" w:hAnsi="宋体"/>
          <w:sz w:val="24"/>
          <w:szCs w:val="24"/>
        </w:rPr>
        <w:t>至考核</w:t>
      </w:r>
      <w:proofErr w:type="gramEnd"/>
      <w:r w:rsidRPr="00865DCF">
        <w:rPr>
          <w:rFonts w:ascii="宋体" w:hAnsi="宋体"/>
          <w:sz w:val="24"/>
          <w:szCs w:val="24"/>
        </w:rPr>
        <w:t>验收结束，薪酬不得降低，且须连续提供不少于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年的上述证明材料。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）创新顶尖团队立项后，合同期</w:t>
      </w:r>
      <w:r w:rsidRPr="00865DCF">
        <w:rPr>
          <w:rFonts w:ascii="宋体" w:hAnsi="宋体"/>
          <w:sz w:val="24"/>
          <w:szCs w:val="24"/>
        </w:rPr>
        <w:t>内申报单位配套用于引进人才科研和技术成果转化的自筹经费（不含财政资金）投入在</w:t>
      </w:r>
      <w:r w:rsidRPr="00865DCF">
        <w:rPr>
          <w:rFonts w:ascii="宋体" w:hAnsi="宋体"/>
          <w:sz w:val="24"/>
          <w:szCs w:val="24"/>
        </w:rPr>
        <w:t>1000</w:t>
      </w:r>
      <w:r w:rsidRPr="00865DCF">
        <w:rPr>
          <w:rFonts w:ascii="宋体" w:hAnsi="宋体"/>
          <w:sz w:val="24"/>
          <w:szCs w:val="24"/>
        </w:rPr>
        <w:t>万元以上。</w:t>
      </w: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）申报单位应在我区注册、缴纳税收，还应满足以下条件之一：</w:t>
      </w:r>
      <w:r w:rsidRPr="00865DCF">
        <w:rPr>
          <w:rFonts w:ascii="宋体" w:hAnsi="宋体" w:cs="宋体" w:hint="eastAsia"/>
          <w:sz w:val="24"/>
          <w:szCs w:val="24"/>
        </w:rPr>
        <w:t>①</w:t>
      </w:r>
      <w:r w:rsidRPr="00865DCF">
        <w:rPr>
          <w:rFonts w:ascii="宋体" w:hAnsi="宋体"/>
          <w:sz w:val="24"/>
          <w:szCs w:val="24"/>
        </w:rPr>
        <w:t>由国家重大人才工程入选者、省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双创人才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或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科技企业家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创办；</w:t>
      </w:r>
      <w:r w:rsidRPr="00865DCF">
        <w:rPr>
          <w:rFonts w:ascii="宋体" w:hAnsi="宋体" w:cs="宋体" w:hint="eastAsia"/>
          <w:sz w:val="24"/>
          <w:szCs w:val="24"/>
        </w:rPr>
        <w:t>②</w:t>
      </w:r>
      <w:r w:rsidRPr="00865DCF">
        <w:rPr>
          <w:rFonts w:ascii="宋体" w:hAnsi="宋体"/>
          <w:sz w:val="24"/>
          <w:szCs w:val="24"/>
        </w:rPr>
        <w:t>国家或省认定的创新型企业、高新技术企业、农业科技型企业、软件企业、</w:t>
      </w:r>
      <w:proofErr w:type="gramStart"/>
      <w:r w:rsidRPr="00865DCF">
        <w:rPr>
          <w:rFonts w:ascii="宋体" w:hAnsi="宋体"/>
          <w:sz w:val="24"/>
          <w:szCs w:val="24"/>
        </w:rPr>
        <w:t>动漫企业</w:t>
      </w:r>
      <w:proofErr w:type="gramEnd"/>
      <w:r w:rsidRPr="00865DCF">
        <w:rPr>
          <w:rFonts w:ascii="宋体" w:hAnsi="宋体"/>
          <w:sz w:val="24"/>
          <w:szCs w:val="24"/>
        </w:rPr>
        <w:t>；</w:t>
      </w:r>
      <w:r w:rsidRPr="00865DCF">
        <w:rPr>
          <w:rFonts w:ascii="宋体" w:hAnsi="宋体" w:cs="宋体" w:hint="eastAsia"/>
          <w:sz w:val="24"/>
          <w:szCs w:val="24"/>
        </w:rPr>
        <w:t>③</w:t>
      </w:r>
      <w:r w:rsidRPr="00865DCF">
        <w:rPr>
          <w:rFonts w:ascii="宋体" w:hAnsi="宋体"/>
          <w:sz w:val="24"/>
          <w:szCs w:val="24"/>
        </w:rPr>
        <w:t>拥有</w:t>
      </w:r>
      <w:proofErr w:type="gramStart"/>
      <w:r w:rsidRPr="00865DCF">
        <w:rPr>
          <w:rFonts w:ascii="宋体" w:hAnsi="宋体"/>
          <w:sz w:val="24"/>
          <w:szCs w:val="24"/>
        </w:rPr>
        <w:t>企业院士</w:t>
      </w:r>
      <w:proofErr w:type="gramEnd"/>
      <w:r w:rsidRPr="00865DCF">
        <w:rPr>
          <w:rFonts w:ascii="宋体" w:hAnsi="宋体"/>
          <w:sz w:val="24"/>
          <w:szCs w:val="24"/>
        </w:rPr>
        <w:t>工作站、博士后科研工作站（创新实践基地）、研究生工作站、技术中心、工程中心、工程技术研究中心等省级以上创新平台；</w:t>
      </w:r>
      <w:r w:rsidRPr="00865DCF">
        <w:rPr>
          <w:rFonts w:ascii="宋体" w:hAnsi="宋体" w:cs="宋体" w:hint="eastAsia"/>
          <w:sz w:val="24"/>
          <w:szCs w:val="24"/>
        </w:rPr>
        <w:t>④</w:t>
      </w:r>
      <w:r w:rsidRPr="00865DCF">
        <w:rPr>
          <w:rFonts w:ascii="宋体" w:hAnsi="宋体"/>
          <w:sz w:val="24"/>
          <w:szCs w:val="24"/>
        </w:rPr>
        <w:t>2020</w:t>
      </w:r>
      <w:r w:rsidRPr="00865DCF">
        <w:rPr>
          <w:rFonts w:ascii="宋体" w:hAnsi="宋体"/>
          <w:sz w:val="24"/>
          <w:szCs w:val="24"/>
        </w:rPr>
        <w:t>年销售额</w:t>
      </w:r>
      <w:r w:rsidRPr="00865DCF">
        <w:rPr>
          <w:rFonts w:ascii="宋体" w:hAnsi="宋体"/>
          <w:sz w:val="24"/>
          <w:szCs w:val="24"/>
        </w:rPr>
        <w:t>5000</w:t>
      </w:r>
      <w:r w:rsidRPr="00865DCF">
        <w:rPr>
          <w:rFonts w:ascii="宋体" w:hAnsi="宋体"/>
          <w:sz w:val="24"/>
          <w:szCs w:val="24"/>
        </w:rPr>
        <w:t>万元以上。</w:t>
      </w:r>
    </w:p>
    <w:p w:rsidR="00E75D80" w:rsidRDefault="0054309C" w:rsidP="00865DCF">
      <w:pPr>
        <w:spacing w:line="6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符合上述要求的申报单位，在海外设立的离岸研发中心、</w:t>
      </w:r>
      <w:r w:rsidRPr="00865DCF">
        <w:rPr>
          <w:rFonts w:ascii="宋体" w:hAnsi="宋体"/>
          <w:sz w:val="24"/>
          <w:szCs w:val="24"/>
        </w:rPr>
        <w:t>孵化平台和分支机构等全职工作的人才，视同在锡工作。</w:t>
      </w:r>
    </w:p>
    <w:p w:rsidR="00865DCF" w:rsidRPr="00865DCF" w:rsidRDefault="00865DCF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三、支持政策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1.</w:t>
      </w:r>
      <w:r w:rsidRPr="00865DCF">
        <w:rPr>
          <w:rFonts w:ascii="宋体" w:hAnsi="宋体"/>
          <w:sz w:val="24"/>
          <w:szCs w:val="24"/>
        </w:rPr>
        <w:t>入选顶尖人才团队的全部实施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一事一议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，给予最高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亿元的综合性支持。其中项目资金根据项目实施进度及目标完成情况拨付，拨付周期最长为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年。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2.</w:t>
      </w:r>
      <w:r w:rsidRPr="00865DCF">
        <w:rPr>
          <w:rFonts w:ascii="宋体" w:hAnsi="宋体"/>
          <w:sz w:val="24"/>
          <w:szCs w:val="24"/>
        </w:rPr>
        <w:t>给予申报单位创业顶尖人才团队项目支持资金不低于</w:t>
      </w:r>
      <w:r w:rsidRPr="00865DCF">
        <w:rPr>
          <w:rFonts w:ascii="宋体" w:hAnsi="宋体"/>
          <w:sz w:val="24"/>
          <w:szCs w:val="24"/>
        </w:rPr>
        <w:t>1000</w:t>
      </w:r>
      <w:r w:rsidRPr="00865DCF">
        <w:rPr>
          <w:rFonts w:ascii="宋体" w:hAnsi="宋体"/>
          <w:sz w:val="24"/>
          <w:szCs w:val="24"/>
        </w:rPr>
        <w:t>万元，一般不超过项目实际已投入资金，其中</w:t>
      </w:r>
      <w:r w:rsidRPr="00865DCF">
        <w:rPr>
          <w:rFonts w:ascii="宋体" w:hAnsi="宋体"/>
          <w:sz w:val="24"/>
          <w:szCs w:val="24"/>
        </w:rPr>
        <w:t>10%</w:t>
      </w:r>
      <w:r w:rsidRPr="00865DCF">
        <w:rPr>
          <w:rFonts w:ascii="宋体" w:hAnsi="宋体"/>
          <w:sz w:val="24"/>
          <w:szCs w:val="24"/>
        </w:rPr>
        <w:t>用于补助团队成员，并不得抵扣工资待遇。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3.</w:t>
      </w:r>
      <w:r w:rsidRPr="00865DCF">
        <w:rPr>
          <w:rFonts w:ascii="宋体" w:hAnsi="宋体"/>
          <w:sz w:val="24"/>
          <w:szCs w:val="24"/>
        </w:rPr>
        <w:t>给予申报单位创新顶尖人才团队项目支持资金不低于</w:t>
      </w:r>
      <w:r w:rsidRPr="00865DCF">
        <w:rPr>
          <w:rFonts w:ascii="宋体" w:hAnsi="宋体"/>
          <w:sz w:val="24"/>
          <w:szCs w:val="24"/>
        </w:rPr>
        <w:t>800</w:t>
      </w:r>
      <w:r w:rsidRPr="00865DCF">
        <w:rPr>
          <w:rFonts w:ascii="宋体" w:hAnsi="宋体"/>
          <w:sz w:val="24"/>
          <w:szCs w:val="24"/>
        </w:rPr>
        <w:t>万元，首次拨付一般不超过申报单位实际已投入配套资金，其中</w:t>
      </w:r>
      <w:r w:rsidRPr="00865DCF">
        <w:rPr>
          <w:rFonts w:ascii="宋体" w:hAnsi="宋体"/>
          <w:sz w:val="24"/>
          <w:szCs w:val="24"/>
        </w:rPr>
        <w:t>20%</w:t>
      </w:r>
      <w:r w:rsidRPr="00865DCF">
        <w:rPr>
          <w:rFonts w:ascii="宋体" w:hAnsi="宋体"/>
          <w:sz w:val="24"/>
          <w:szCs w:val="24"/>
        </w:rPr>
        <w:t>用于补助团队成员，并不得抵扣工资待遇。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.</w:t>
      </w:r>
      <w:r w:rsidRPr="00865DCF">
        <w:rPr>
          <w:rFonts w:ascii="宋体" w:hAnsi="宋体"/>
          <w:sz w:val="24"/>
          <w:szCs w:val="24"/>
        </w:rPr>
        <w:t>团队带头人及核心成员享受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滨湖之光</w:t>
      </w:r>
      <w:r w:rsidRPr="00865DCF">
        <w:rPr>
          <w:rFonts w:ascii="宋体" w:hAnsi="宋体"/>
          <w:sz w:val="24"/>
          <w:szCs w:val="24"/>
        </w:rPr>
        <w:t>”3.0</w:t>
      </w:r>
      <w:r w:rsidRPr="00865DCF">
        <w:rPr>
          <w:rFonts w:ascii="宋体" w:hAnsi="宋体"/>
          <w:sz w:val="24"/>
          <w:szCs w:val="24"/>
        </w:rPr>
        <w:t>政策相应的生活服务保障。</w:t>
      </w:r>
    </w:p>
    <w:p w:rsidR="00E75D80" w:rsidRPr="00865DCF" w:rsidRDefault="0054309C">
      <w:pPr>
        <w:adjustRightInd w:val="0"/>
        <w:snapToGrid w:val="0"/>
        <w:spacing w:line="580" w:lineRule="exact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lastRenderedPageBreak/>
        <w:t>附件</w:t>
      </w:r>
      <w:r w:rsidRPr="00865DCF">
        <w:rPr>
          <w:rFonts w:ascii="宋体" w:hAnsi="宋体"/>
          <w:sz w:val="24"/>
          <w:szCs w:val="24"/>
        </w:rPr>
        <w:t>2</w:t>
      </w:r>
    </w:p>
    <w:p w:rsidR="00E75D80" w:rsidRPr="00865DCF" w:rsidRDefault="0054309C" w:rsidP="00865DCF">
      <w:pPr>
        <w:adjustRightInd w:val="0"/>
        <w:snapToGrid w:val="0"/>
        <w:spacing w:line="58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865DCF">
        <w:rPr>
          <w:rFonts w:ascii="宋体" w:hAnsi="宋体"/>
          <w:b/>
          <w:sz w:val="28"/>
          <w:szCs w:val="28"/>
        </w:rPr>
        <w:t>领军人才团队条件要求和支持政策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一、基本条件：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．领军人才团队由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名团队带头人、</w:t>
      </w:r>
      <w:r w:rsidRPr="00865DCF">
        <w:rPr>
          <w:rFonts w:ascii="宋体" w:hAnsi="宋体"/>
          <w:sz w:val="24"/>
          <w:szCs w:val="24"/>
        </w:rPr>
        <w:t>2-5</w:t>
      </w:r>
      <w:r w:rsidRPr="00865DCF">
        <w:rPr>
          <w:rFonts w:ascii="宋体" w:hAnsi="宋体"/>
          <w:sz w:val="24"/>
          <w:szCs w:val="24"/>
        </w:rPr>
        <w:t>名核心成员组成。核心成员有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年以上（具有博士学位的有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年以上）在国内外知名企业、高校、科研单位及相关机构从事研发或管理等工作经历；核心成员</w:t>
      </w:r>
      <w:proofErr w:type="gramStart"/>
      <w:r w:rsidRPr="00865DCF">
        <w:rPr>
          <w:rFonts w:ascii="宋体" w:hAnsi="宋体"/>
          <w:sz w:val="24"/>
          <w:szCs w:val="24"/>
        </w:rPr>
        <w:t>间专业</w:t>
      </w:r>
      <w:proofErr w:type="gramEnd"/>
      <w:r w:rsidRPr="00865DCF">
        <w:rPr>
          <w:rFonts w:ascii="宋体" w:hAnsi="宋体"/>
          <w:sz w:val="24"/>
          <w:szCs w:val="24"/>
        </w:rPr>
        <w:t>结构合理，具有较强的关联性和互补性。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．团队入选后，团队带头人及核心成员须在申报单位继续工作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年以上，团队带头人每年累计在锡工作时间不少于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个月（外籍人员以护照出入境等记录为准）并在锡缴纳个税，核心成员每年在锡工作时间</w:t>
      </w:r>
      <w:r w:rsidRPr="00865DCF">
        <w:rPr>
          <w:rFonts w:ascii="宋体" w:hAnsi="宋体"/>
          <w:sz w:val="24"/>
          <w:szCs w:val="24"/>
        </w:rPr>
        <w:t>6</w:t>
      </w:r>
      <w:r w:rsidRPr="00865DCF">
        <w:rPr>
          <w:rFonts w:ascii="宋体" w:hAnsi="宋体"/>
          <w:sz w:val="24"/>
          <w:szCs w:val="24"/>
        </w:rPr>
        <w:t>个月以上并在锡缴纳个税或参加社保。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．团队带头人还必须具备以下条件之一：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）国家重大人才工程入选者（创业类、创新长期类、外</w:t>
      </w:r>
      <w:proofErr w:type="gramStart"/>
      <w:r w:rsidRPr="00865DCF">
        <w:rPr>
          <w:rFonts w:ascii="宋体" w:hAnsi="宋体"/>
          <w:sz w:val="24"/>
          <w:szCs w:val="24"/>
        </w:rPr>
        <w:t>专长期类</w:t>
      </w:r>
      <w:proofErr w:type="gramEnd"/>
      <w:r w:rsidRPr="00865DCF">
        <w:rPr>
          <w:rFonts w:ascii="宋体" w:hAnsi="宋体"/>
          <w:sz w:val="24"/>
          <w:szCs w:val="24"/>
        </w:rPr>
        <w:t>)</w:t>
      </w:r>
      <w:r w:rsidRPr="00865DCF">
        <w:rPr>
          <w:rFonts w:ascii="宋体" w:hAnsi="宋体"/>
          <w:sz w:val="24"/>
          <w:szCs w:val="24"/>
        </w:rPr>
        <w:t>、长江学者或国家杰出青年科学基金项目、优秀青年科学基金项目负责人、中国科学院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百人计划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入选者等。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）近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年获国家自然科学奖、国家技术发明奖、国家科技进步奖一等奖（前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位）、二等奖（首位</w:t>
      </w:r>
      <w:r w:rsidRPr="00865DCF">
        <w:rPr>
          <w:rFonts w:ascii="宋体" w:hAnsi="宋体"/>
          <w:sz w:val="24"/>
          <w:szCs w:val="24"/>
        </w:rPr>
        <w:t>）或中国专利金奖（前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位，须为专利发明人或设计人）。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）近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年，在</w:t>
      </w:r>
      <w:r w:rsidRPr="00865DCF">
        <w:rPr>
          <w:rFonts w:ascii="宋体" w:hAnsi="宋体"/>
          <w:sz w:val="24"/>
          <w:szCs w:val="24"/>
        </w:rPr>
        <w:t>Nature</w:t>
      </w:r>
      <w:r w:rsidRPr="00865DCF">
        <w:rPr>
          <w:rFonts w:ascii="宋体" w:hAnsi="宋体"/>
          <w:sz w:val="24"/>
          <w:szCs w:val="24"/>
        </w:rPr>
        <w:t>、</w:t>
      </w:r>
      <w:r w:rsidRPr="00865DCF">
        <w:rPr>
          <w:rFonts w:ascii="宋体" w:hAnsi="宋体"/>
          <w:sz w:val="24"/>
          <w:szCs w:val="24"/>
        </w:rPr>
        <w:t>Science</w:t>
      </w:r>
      <w:r w:rsidRPr="00865DCF">
        <w:rPr>
          <w:rFonts w:ascii="宋体" w:hAnsi="宋体"/>
          <w:sz w:val="24"/>
          <w:szCs w:val="24"/>
        </w:rPr>
        <w:t>、</w:t>
      </w:r>
      <w:r w:rsidRPr="00865DCF">
        <w:rPr>
          <w:rFonts w:ascii="宋体" w:hAnsi="宋体"/>
          <w:sz w:val="24"/>
          <w:szCs w:val="24"/>
        </w:rPr>
        <w:t>Cell</w:t>
      </w:r>
      <w:r w:rsidRPr="00865DCF">
        <w:rPr>
          <w:rFonts w:ascii="宋体" w:hAnsi="宋体"/>
          <w:sz w:val="24"/>
          <w:szCs w:val="24"/>
        </w:rPr>
        <w:t>或所在专业领域影响因子</w:t>
      </w:r>
      <w:r w:rsidRPr="00865DCF">
        <w:rPr>
          <w:rFonts w:ascii="宋体" w:hAnsi="宋体"/>
          <w:sz w:val="24"/>
          <w:szCs w:val="24"/>
        </w:rPr>
        <w:t>30</w:t>
      </w:r>
      <w:r w:rsidRPr="00865DCF">
        <w:rPr>
          <w:rFonts w:ascii="宋体" w:hAnsi="宋体"/>
          <w:sz w:val="24"/>
          <w:szCs w:val="24"/>
        </w:rPr>
        <w:t>以上的著名科技期刊发表论文的第一作者（含与第一作者具有同等贡献作者），或唯一通讯作者。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）担任过国际著名学术组织高级成员（</w:t>
      </w:r>
      <w:r w:rsidRPr="00865DCF">
        <w:rPr>
          <w:rFonts w:ascii="宋体" w:hAnsi="宋体"/>
          <w:sz w:val="24"/>
          <w:szCs w:val="24"/>
        </w:rPr>
        <w:t>fellow</w:t>
      </w:r>
      <w:r w:rsidRPr="00865DCF">
        <w:rPr>
          <w:rFonts w:ascii="宋体" w:hAnsi="宋体"/>
          <w:sz w:val="24"/>
          <w:szCs w:val="24"/>
        </w:rPr>
        <w:t>）。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）担任过以下世界知名大学教授、副教授：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上海交通大学高等教育研究院《世界大学学术排名》或泰晤士报《全球顶尖</w:t>
      </w:r>
      <w:r w:rsidRPr="00865DCF">
        <w:rPr>
          <w:rFonts w:ascii="宋体" w:hAnsi="宋体"/>
          <w:sz w:val="24"/>
          <w:szCs w:val="24"/>
        </w:rPr>
        <w:lastRenderedPageBreak/>
        <w:t>大学排行榜》排名前</w:t>
      </w:r>
      <w:r w:rsidRPr="00865DCF">
        <w:rPr>
          <w:rFonts w:ascii="宋体" w:hAnsi="宋体"/>
          <w:sz w:val="24"/>
          <w:szCs w:val="24"/>
        </w:rPr>
        <w:t>100</w:t>
      </w:r>
      <w:r w:rsidRPr="00865DCF">
        <w:rPr>
          <w:rFonts w:ascii="宋体" w:hAnsi="宋体"/>
          <w:sz w:val="24"/>
          <w:szCs w:val="24"/>
        </w:rPr>
        <w:t>名的境内外大学，限申报时最新排名。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6</w:t>
      </w:r>
      <w:r w:rsidRPr="00865DCF">
        <w:rPr>
          <w:rFonts w:ascii="宋体" w:hAnsi="宋体"/>
          <w:sz w:val="24"/>
          <w:szCs w:val="24"/>
        </w:rPr>
        <w:t>）近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年担任过年营业收入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亿元人民币以上，或年纳税额</w:t>
      </w:r>
      <w:r w:rsidRPr="00865DCF">
        <w:rPr>
          <w:rFonts w:ascii="宋体" w:hAnsi="宋体"/>
          <w:sz w:val="24"/>
          <w:szCs w:val="24"/>
        </w:rPr>
        <w:t>2000</w:t>
      </w:r>
      <w:r w:rsidRPr="00865DCF">
        <w:rPr>
          <w:rFonts w:ascii="宋体" w:hAnsi="宋体"/>
          <w:sz w:val="24"/>
          <w:szCs w:val="24"/>
        </w:rPr>
        <w:t>万元人民币以上的企业董事长、总经理或首席技术官。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7</w:t>
      </w:r>
      <w:r w:rsidRPr="00865DCF">
        <w:rPr>
          <w:rFonts w:ascii="宋体" w:hAnsi="宋体"/>
          <w:sz w:val="24"/>
          <w:szCs w:val="24"/>
        </w:rPr>
        <w:t>）江苏省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双创计划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入选者（双创团队带头人或双创人才创新创业类）或外省相当层次称号获得者。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8</w:t>
      </w:r>
      <w:r w:rsidRPr="00865DCF">
        <w:rPr>
          <w:rFonts w:ascii="宋体" w:hAnsi="宋体"/>
          <w:sz w:val="24"/>
          <w:szCs w:val="24"/>
        </w:rPr>
        <w:t>）其他</w:t>
      </w:r>
      <w:r w:rsidRPr="00865DCF">
        <w:rPr>
          <w:rFonts w:ascii="宋体" w:hAnsi="宋体" w:hint="eastAsia"/>
          <w:sz w:val="24"/>
          <w:szCs w:val="24"/>
        </w:rPr>
        <w:t>高于或</w:t>
      </w:r>
      <w:r w:rsidRPr="00865DCF">
        <w:rPr>
          <w:rFonts w:ascii="宋体" w:hAnsi="宋体"/>
          <w:sz w:val="24"/>
          <w:szCs w:val="24"/>
        </w:rPr>
        <w:t>相当于上述层次的人才。</w:t>
      </w:r>
    </w:p>
    <w:p w:rsidR="00E75D80" w:rsidRDefault="0054309C" w:rsidP="00865DCF">
      <w:pPr>
        <w:spacing w:line="5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．团队核心成员一般应具有硕士学位或副高职称（软件互联网、服务外包领域可适当放宽），其中境外学历学位需提供教育部留学服务中心认证报告（国家重大人才工程</w:t>
      </w:r>
      <w:r w:rsidRPr="00865DCF">
        <w:rPr>
          <w:rFonts w:ascii="宋体" w:hAnsi="宋体"/>
          <w:sz w:val="24"/>
          <w:szCs w:val="24"/>
        </w:rPr>
        <w:t>A</w:t>
      </w:r>
      <w:r w:rsidRPr="00865DCF">
        <w:rPr>
          <w:rFonts w:ascii="宋体" w:hAnsi="宋体"/>
          <w:sz w:val="24"/>
          <w:szCs w:val="24"/>
        </w:rPr>
        <w:t>类专家或</w:t>
      </w:r>
      <w:r w:rsidRPr="00865DCF">
        <w:rPr>
          <w:rFonts w:ascii="宋体" w:hAnsi="宋体"/>
          <w:sz w:val="24"/>
          <w:szCs w:val="24"/>
        </w:rPr>
        <w:t>2000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日之前获得学位的除外）。</w:t>
      </w:r>
    </w:p>
    <w:p w:rsidR="00865DCF" w:rsidRPr="00865DCF" w:rsidRDefault="00865DCF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二、分类条件：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．创业领军人才团队应同时具备以下条件：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trike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）团队</w:t>
      </w:r>
      <w:r w:rsidRPr="00865DCF">
        <w:rPr>
          <w:rFonts w:ascii="宋体" w:hAnsi="宋体" w:hint="eastAsia"/>
          <w:sz w:val="24"/>
          <w:szCs w:val="24"/>
        </w:rPr>
        <w:t>带头人</w:t>
      </w:r>
      <w:r w:rsidRPr="00865DCF">
        <w:rPr>
          <w:rFonts w:ascii="宋体" w:hAnsi="宋体"/>
          <w:sz w:val="24"/>
          <w:szCs w:val="24"/>
        </w:rPr>
        <w:t>应于</w:t>
      </w:r>
      <w:r w:rsidRPr="00865DCF">
        <w:rPr>
          <w:rFonts w:ascii="宋体" w:hAnsi="宋体"/>
          <w:sz w:val="24"/>
          <w:szCs w:val="24"/>
        </w:rPr>
        <w:t>2018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</w:t>
      </w:r>
      <w:r w:rsidRPr="00865DCF">
        <w:rPr>
          <w:rFonts w:ascii="宋体" w:hAnsi="宋体" w:hint="eastAsia"/>
          <w:sz w:val="24"/>
          <w:szCs w:val="24"/>
        </w:rPr>
        <w:t>以后引进到我市，并</w:t>
      </w:r>
      <w:r w:rsidRPr="00865DCF">
        <w:rPr>
          <w:rFonts w:ascii="宋体" w:hAnsi="宋体"/>
          <w:sz w:val="24"/>
          <w:szCs w:val="24"/>
        </w:rPr>
        <w:t>依法在我区</w:t>
      </w:r>
      <w:r w:rsidRPr="00865DCF">
        <w:rPr>
          <w:rFonts w:ascii="宋体" w:hAnsi="宋体"/>
          <w:sz w:val="24"/>
          <w:szCs w:val="24"/>
        </w:rPr>
        <w:t>注册成立具有独立法人资格的单位。生物医药产业可放宽到</w:t>
      </w:r>
      <w:r w:rsidRPr="00865DCF">
        <w:rPr>
          <w:rFonts w:ascii="宋体" w:hAnsi="宋体"/>
          <w:sz w:val="24"/>
          <w:szCs w:val="24"/>
        </w:rPr>
        <w:t>2016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trike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）自然人直接出资的，团队带头人实缴货币出资在申报单位注册资本中占比不少于</w:t>
      </w:r>
      <w:r w:rsidRPr="00865DCF">
        <w:rPr>
          <w:rFonts w:ascii="宋体" w:hAnsi="宋体"/>
          <w:sz w:val="24"/>
          <w:szCs w:val="24"/>
        </w:rPr>
        <w:t>30%</w:t>
      </w:r>
      <w:r w:rsidRPr="00865DCF">
        <w:rPr>
          <w:rFonts w:ascii="宋体" w:hAnsi="宋体"/>
          <w:sz w:val="24"/>
          <w:szCs w:val="24"/>
        </w:rPr>
        <w:t>（注册资本超过</w:t>
      </w:r>
      <w:r w:rsidRPr="00865DCF">
        <w:rPr>
          <w:rFonts w:ascii="宋体" w:hAnsi="宋体"/>
          <w:sz w:val="24"/>
          <w:szCs w:val="24"/>
        </w:rPr>
        <w:t>2000</w:t>
      </w:r>
      <w:r w:rsidRPr="00865DCF">
        <w:rPr>
          <w:rFonts w:ascii="宋体" w:hAnsi="宋体"/>
          <w:sz w:val="24"/>
          <w:szCs w:val="24"/>
        </w:rPr>
        <w:t>万元的放宽至不少于</w:t>
      </w:r>
      <w:r w:rsidRPr="00865DCF">
        <w:rPr>
          <w:rFonts w:ascii="宋体" w:hAnsi="宋体"/>
          <w:sz w:val="24"/>
          <w:szCs w:val="24"/>
        </w:rPr>
        <w:t>20%</w:t>
      </w:r>
      <w:r w:rsidRPr="00865DCF">
        <w:rPr>
          <w:rFonts w:ascii="宋体" w:hAnsi="宋体"/>
          <w:sz w:val="24"/>
          <w:szCs w:val="24"/>
        </w:rPr>
        <w:t>）或为自然人第一大股东（在注册资本中认缴金额最大且在实收资本中实缴金额最大），且个人到位货币出资不低于</w:t>
      </w:r>
      <w:r w:rsidRPr="00865DCF">
        <w:rPr>
          <w:rFonts w:ascii="宋体" w:hAnsi="宋体"/>
          <w:sz w:val="24"/>
          <w:szCs w:val="24"/>
        </w:rPr>
        <w:t>200</w:t>
      </w:r>
      <w:r w:rsidRPr="00865DCF">
        <w:rPr>
          <w:rFonts w:ascii="宋体" w:hAnsi="宋体"/>
          <w:sz w:val="24"/>
          <w:szCs w:val="24"/>
        </w:rPr>
        <w:t>万元；担任董事长（总经理或执行董事）。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非自然人直接出资而以持股公司出资的，通过一个层级计算（对于上两级持股公司均在境外注册的，可放宽至两个层级），团队带头人在申报单位折算货币出资不少于</w:t>
      </w:r>
      <w:r w:rsidRPr="00865DCF">
        <w:rPr>
          <w:rFonts w:ascii="宋体" w:hAnsi="宋体"/>
          <w:sz w:val="24"/>
          <w:szCs w:val="24"/>
        </w:rPr>
        <w:t>400</w:t>
      </w:r>
      <w:r w:rsidRPr="00865DCF">
        <w:rPr>
          <w:rFonts w:ascii="宋体" w:hAnsi="宋体"/>
          <w:sz w:val="24"/>
          <w:szCs w:val="24"/>
        </w:rPr>
        <w:t>万元（申报</w:t>
      </w:r>
      <w:r w:rsidRPr="00865DCF">
        <w:rPr>
          <w:rFonts w:ascii="宋体" w:hAnsi="宋体"/>
          <w:sz w:val="24"/>
          <w:szCs w:val="24"/>
        </w:rPr>
        <w:t>人在持股公司的股权占比</w:t>
      </w:r>
      <w:r w:rsidRPr="00865DCF">
        <w:rPr>
          <w:rFonts w:ascii="宋体" w:hAnsi="宋体"/>
          <w:sz w:val="24"/>
          <w:szCs w:val="24"/>
        </w:rPr>
        <w:t>×</w:t>
      </w:r>
      <w:r w:rsidRPr="00865DCF">
        <w:rPr>
          <w:rFonts w:ascii="宋体" w:hAnsi="宋体"/>
          <w:sz w:val="24"/>
          <w:szCs w:val="24"/>
        </w:rPr>
        <w:t>持股公司在申报单位的实缴货币出资），占股不少于</w:t>
      </w:r>
      <w:r w:rsidRPr="00865DCF">
        <w:rPr>
          <w:rFonts w:ascii="宋体" w:hAnsi="宋体"/>
          <w:sz w:val="24"/>
          <w:szCs w:val="24"/>
        </w:rPr>
        <w:t>30%</w:t>
      </w:r>
      <w:r w:rsidRPr="00865DCF">
        <w:rPr>
          <w:rFonts w:ascii="宋体" w:hAnsi="宋体"/>
          <w:sz w:val="24"/>
          <w:szCs w:val="24"/>
        </w:rPr>
        <w:t>（人才在持股公司的股权占比</w:t>
      </w:r>
      <w:r w:rsidRPr="00865DCF">
        <w:rPr>
          <w:rFonts w:ascii="宋体" w:hAnsi="宋体"/>
          <w:sz w:val="24"/>
          <w:szCs w:val="24"/>
        </w:rPr>
        <w:t>×</w:t>
      </w:r>
      <w:r w:rsidRPr="00865DCF">
        <w:rPr>
          <w:rFonts w:ascii="宋体" w:hAnsi="宋体"/>
          <w:sz w:val="24"/>
          <w:szCs w:val="24"/>
        </w:rPr>
        <w:t>持股公司在申报单位的股权占比；注册资本超过</w:t>
      </w:r>
      <w:r w:rsidRPr="00865DCF">
        <w:rPr>
          <w:rFonts w:ascii="宋体" w:hAnsi="宋体"/>
          <w:sz w:val="24"/>
          <w:szCs w:val="24"/>
        </w:rPr>
        <w:t>3000</w:t>
      </w:r>
      <w:r w:rsidRPr="00865DCF">
        <w:rPr>
          <w:rFonts w:ascii="宋体" w:hAnsi="宋体"/>
          <w:sz w:val="24"/>
          <w:szCs w:val="24"/>
        </w:rPr>
        <w:t>万元的不少于</w:t>
      </w:r>
      <w:r w:rsidRPr="00865DCF">
        <w:rPr>
          <w:rFonts w:ascii="宋体" w:hAnsi="宋体"/>
          <w:sz w:val="24"/>
          <w:szCs w:val="24"/>
        </w:rPr>
        <w:t>20%</w:t>
      </w:r>
      <w:r w:rsidRPr="00865DCF">
        <w:rPr>
          <w:rFonts w:ascii="宋体" w:hAnsi="宋体"/>
          <w:sz w:val="24"/>
          <w:szCs w:val="24"/>
        </w:rPr>
        <w:t>，注册资本超过</w:t>
      </w:r>
      <w:r w:rsidRPr="00865DCF">
        <w:rPr>
          <w:rFonts w:ascii="宋体" w:hAnsi="宋体"/>
          <w:sz w:val="24"/>
          <w:szCs w:val="24"/>
        </w:rPr>
        <w:t>5000</w:t>
      </w:r>
      <w:r w:rsidRPr="00865DCF">
        <w:rPr>
          <w:rFonts w:ascii="宋体" w:hAnsi="宋体"/>
          <w:sz w:val="24"/>
          <w:szCs w:val="24"/>
        </w:rPr>
        <w:t>万元的不少于</w:t>
      </w:r>
      <w:r w:rsidRPr="00865DCF">
        <w:rPr>
          <w:rFonts w:ascii="宋体" w:hAnsi="宋体"/>
          <w:sz w:val="24"/>
          <w:szCs w:val="24"/>
        </w:rPr>
        <w:t>10%</w:t>
      </w:r>
      <w:r w:rsidRPr="00865DCF">
        <w:rPr>
          <w:rFonts w:ascii="宋体" w:hAnsi="宋体"/>
          <w:sz w:val="24"/>
          <w:szCs w:val="24"/>
        </w:rPr>
        <w:t>）。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lastRenderedPageBreak/>
        <w:t>兼有两种出资方式的，货币出资金额按比例加权计算，其中自然人出资的按</w:t>
      </w:r>
      <w:r w:rsidRPr="00865DCF">
        <w:rPr>
          <w:rFonts w:ascii="宋体" w:hAnsi="宋体"/>
          <w:sz w:val="24"/>
          <w:szCs w:val="24"/>
        </w:rPr>
        <w:t>100%</w:t>
      </w:r>
      <w:r w:rsidRPr="00865DCF">
        <w:rPr>
          <w:rFonts w:ascii="宋体" w:hAnsi="宋体"/>
          <w:sz w:val="24"/>
          <w:szCs w:val="24"/>
        </w:rPr>
        <w:t>计算，持股公司出资按</w:t>
      </w:r>
      <w:r w:rsidRPr="00865DCF">
        <w:rPr>
          <w:rFonts w:ascii="宋体" w:hAnsi="宋体"/>
          <w:sz w:val="24"/>
          <w:szCs w:val="24"/>
        </w:rPr>
        <w:t>50%</w:t>
      </w:r>
      <w:r w:rsidRPr="00865DCF">
        <w:rPr>
          <w:rFonts w:ascii="宋体" w:hAnsi="宋体"/>
          <w:sz w:val="24"/>
          <w:szCs w:val="24"/>
        </w:rPr>
        <w:t>计算；股权占比为自然人出资和持股公司出资两种情况股权占比相加计算。入选后</w:t>
      </w:r>
      <w:proofErr w:type="gramStart"/>
      <w:r w:rsidRPr="00865DCF">
        <w:rPr>
          <w:rFonts w:ascii="宋体" w:hAnsi="宋体"/>
          <w:sz w:val="24"/>
          <w:szCs w:val="24"/>
        </w:rPr>
        <w:t>至考核</w:t>
      </w:r>
      <w:proofErr w:type="gramEnd"/>
      <w:r w:rsidRPr="00865DCF">
        <w:rPr>
          <w:rFonts w:ascii="宋体" w:hAnsi="宋体"/>
          <w:sz w:val="24"/>
          <w:szCs w:val="24"/>
        </w:rPr>
        <w:t>验收结束，申报人实际出资金额不得减少。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不认可代持股（外籍人才由</w:t>
      </w:r>
      <w:proofErr w:type="gramStart"/>
      <w:r w:rsidRPr="00865DCF">
        <w:rPr>
          <w:rFonts w:ascii="宋体" w:hAnsi="宋体"/>
          <w:sz w:val="24"/>
          <w:szCs w:val="24"/>
        </w:rPr>
        <w:t>配偶代持的</w:t>
      </w:r>
      <w:proofErr w:type="gramEnd"/>
      <w:r w:rsidRPr="00865DCF">
        <w:rPr>
          <w:rFonts w:ascii="宋体" w:hAnsi="宋体"/>
          <w:sz w:val="24"/>
          <w:szCs w:val="24"/>
        </w:rPr>
        <w:t>，或者外籍人才夫妇均为外籍、由父母</w:t>
      </w:r>
      <w:proofErr w:type="gramStart"/>
      <w:r w:rsidRPr="00865DCF">
        <w:rPr>
          <w:rFonts w:ascii="宋体" w:hAnsi="宋体"/>
          <w:sz w:val="24"/>
          <w:szCs w:val="24"/>
        </w:rPr>
        <w:t>子女代持</w:t>
      </w:r>
      <w:r w:rsidRPr="00865DCF">
        <w:rPr>
          <w:rFonts w:ascii="宋体" w:hAnsi="宋体"/>
          <w:sz w:val="24"/>
          <w:szCs w:val="24"/>
        </w:rPr>
        <w:t>的</w:t>
      </w:r>
      <w:proofErr w:type="gramEnd"/>
      <w:r w:rsidRPr="00865DCF">
        <w:rPr>
          <w:rFonts w:ascii="宋体" w:hAnsi="宋体"/>
          <w:sz w:val="24"/>
          <w:szCs w:val="24"/>
        </w:rPr>
        <w:t>除外，须提供本人出资证明）。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）申报单位前期实际投入资金</w:t>
      </w:r>
      <w:r w:rsidRPr="00865DCF">
        <w:rPr>
          <w:rFonts w:ascii="宋体" w:hAnsi="宋体"/>
          <w:sz w:val="24"/>
          <w:szCs w:val="24"/>
        </w:rPr>
        <w:t>200</w:t>
      </w:r>
      <w:r w:rsidRPr="00865DCF">
        <w:rPr>
          <w:rFonts w:ascii="宋体" w:hAnsi="宋体"/>
          <w:sz w:val="24"/>
          <w:szCs w:val="24"/>
        </w:rPr>
        <w:t>万元以上。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．创新领军人才团队需同时具备以下条件：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）团队成员均于</w:t>
      </w:r>
      <w:r w:rsidRPr="00865DCF">
        <w:rPr>
          <w:rFonts w:ascii="宋体" w:hAnsi="宋体"/>
          <w:sz w:val="24"/>
          <w:szCs w:val="24"/>
        </w:rPr>
        <w:t>2018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</w:t>
      </w:r>
      <w:r w:rsidRPr="00865DCF">
        <w:rPr>
          <w:rFonts w:ascii="宋体" w:hAnsi="宋体" w:hint="eastAsia"/>
          <w:sz w:val="24"/>
          <w:szCs w:val="24"/>
        </w:rPr>
        <w:t>以后</w:t>
      </w:r>
      <w:r w:rsidRPr="00865DCF">
        <w:rPr>
          <w:rFonts w:ascii="宋体" w:hAnsi="宋体"/>
          <w:sz w:val="24"/>
          <w:szCs w:val="24"/>
        </w:rPr>
        <w:t>引进到我市，已与申报单位签订正式聘用合同。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）团队带头人近</w:t>
      </w:r>
      <w:proofErr w:type="gramStart"/>
      <w:r w:rsidRPr="00865DCF">
        <w:rPr>
          <w:rFonts w:ascii="宋体" w:hAnsi="宋体"/>
          <w:sz w:val="24"/>
          <w:szCs w:val="24"/>
        </w:rPr>
        <w:t>一年薪酬不低于</w:t>
      </w:r>
      <w:proofErr w:type="gramEnd"/>
      <w:r w:rsidRPr="00865DCF">
        <w:rPr>
          <w:rFonts w:ascii="宋体" w:hAnsi="宋体"/>
          <w:sz w:val="24"/>
          <w:szCs w:val="24"/>
        </w:rPr>
        <w:t>50</w:t>
      </w:r>
      <w:r w:rsidRPr="00865DCF">
        <w:rPr>
          <w:rFonts w:ascii="宋体" w:hAnsi="宋体"/>
          <w:sz w:val="24"/>
          <w:szCs w:val="24"/>
        </w:rPr>
        <w:t>万元，团队核心成员近</w:t>
      </w:r>
      <w:proofErr w:type="gramStart"/>
      <w:r w:rsidRPr="00865DCF">
        <w:rPr>
          <w:rFonts w:ascii="宋体" w:hAnsi="宋体"/>
          <w:sz w:val="24"/>
          <w:szCs w:val="24"/>
        </w:rPr>
        <w:t>一年薪酬不低于</w:t>
      </w:r>
      <w:proofErr w:type="gramEnd"/>
      <w:r w:rsidRPr="00865DCF">
        <w:rPr>
          <w:rFonts w:ascii="宋体" w:hAnsi="宋体"/>
          <w:sz w:val="24"/>
          <w:szCs w:val="24"/>
        </w:rPr>
        <w:t>24</w:t>
      </w:r>
      <w:r w:rsidRPr="00865DCF">
        <w:rPr>
          <w:rFonts w:ascii="宋体" w:hAnsi="宋体"/>
          <w:sz w:val="24"/>
          <w:szCs w:val="24"/>
        </w:rPr>
        <w:t>万元（以</w:t>
      </w:r>
      <w:r w:rsidRPr="00865DCF">
        <w:rPr>
          <w:rFonts w:ascii="宋体" w:hAnsi="宋体"/>
          <w:sz w:val="24"/>
          <w:szCs w:val="24"/>
        </w:rPr>
        <w:t>2020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11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日至</w:t>
      </w:r>
      <w:r w:rsidRPr="00865DCF">
        <w:rPr>
          <w:rFonts w:ascii="宋体" w:hAnsi="宋体"/>
          <w:sz w:val="24"/>
          <w:szCs w:val="24"/>
        </w:rPr>
        <w:t>2021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10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 w:hint="eastAsia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日为时间段，以个人所得税完税证明和银行工资发放单等为准，并提供详细说明）。入选后</w:t>
      </w:r>
      <w:proofErr w:type="gramStart"/>
      <w:r w:rsidRPr="00865DCF">
        <w:rPr>
          <w:rFonts w:ascii="宋体" w:hAnsi="宋体"/>
          <w:sz w:val="24"/>
          <w:szCs w:val="24"/>
        </w:rPr>
        <w:t>至考核</w:t>
      </w:r>
      <w:proofErr w:type="gramEnd"/>
      <w:r w:rsidRPr="00865DCF">
        <w:rPr>
          <w:rFonts w:ascii="宋体" w:hAnsi="宋体"/>
          <w:sz w:val="24"/>
          <w:szCs w:val="24"/>
        </w:rPr>
        <w:t>验收结束，薪酬不得降低，且须连续提供不少于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年的上述证明材料。</w:t>
      </w: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）创新领军人才团队立项后，合</w:t>
      </w:r>
      <w:r w:rsidRPr="00865DCF">
        <w:rPr>
          <w:rFonts w:ascii="宋体" w:hAnsi="宋体"/>
          <w:sz w:val="24"/>
          <w:szCs w:val="24"/>
        </w:rPr>
        <w:t>同期内申报单位配套用于引进人才科研和技术成果转化的自筹经费（不含财政资金）投入在</w:t>
      </w:r>
      <w:r w:rsidRPr="00865DCF">
        <w:rPr>
          <w:rFonts w:ascii="宋体" w:hAnsi="宋体"/>
          <w:sz w:val="24"/>
          <w:szCs w:val="24"/>
        </w:rPr>
        <w:t>300</w:t>
      </w:r>
      <w:r w:rsidRPr="00865DCF">
        <w:rPr>
          <w:rFonts w:ascii="宋体" w:hAnsi="宋体"/>
          <w:sz w:val="24"/>
          <w:szCs w:val="24"/>
        </w:rPr>
        <w:t>万元以上。</w:t>
      </w:r>
    </w:p>
    <w:p w:rsidR="00E75D80" w:rsidRDefault="0054309C" w:rsidP="00865DCF">
      <w:pPr>
        <w:spacing w:line="5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（</w:t>
      </w: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）申报单位应在我区注册、缴纳税收，还应满足以下条件之一：</w:t>
      </w:r>
      <w:r w:rsidRPr="00865DCF">
        <w:rPr>
          <w:rFonts w:ascii="宋体" w:hAnsi="宋体" w:cs="宋体" w:hint="eastAsia"/>
          <w:sz w:val="24"/>
          <w:szCs w:val="24"/>
        </w:rPr>
        <w:t>①</w:t>
      </w:r>
      <w:r w:rsidRPr="00865DCF">
        <w:rPr>
          <w:rFonts w:ascii="宋体" w:hAnsi="宋体"/>
          <w:sz w:val="24"/>
          <w:szCs w:val="24"/>
        </w:rPr>
        <w:t>由国家重大人才工程入选者、省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双创人才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或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科技企业家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创办；</w:t>
      </w:r>
      <w:r w:rsidRPr="00865DCF">
        <w:rPr>
          <w:rFonts w:ascii="宋体" w:hAnsi="宋体" w:cs="宋体" w:hint="eastAsia"/>
          <w:sz w:val="24"/>
          <w:szCs w:val="24"/>
        </w:rPr>
        <w:t>②</w:t>
      </w:r>
      <w:r w:rsidRPr="00865DCF">
        <w:rPr>
          <w:rFonts w:ascii="宋体" w:hAnsi="宋体"/>
          <w:sz w:val="24"/>
          <w:szCs w:val="24"/>
        </w:rPr>
        <w:t>国家或省认定的创新型企业、高新技术企业、农业科技型企业、软件企业、</w:t>
      </w:r>
      <w:proofErr w:type="gramStart"/>
      <w:r w:rsidRPr="00865DCF">
        <w:rPr>
          <w:rFonts w:ascii="宋体" w:hAnsi="宋体"/>
          <w:sz w:val="24"/>
          <w:szCs w:val="24"/>
        </w:rPr>
        <w:t>动漫企业</w:t>
      </w:r>
      <w:proofErr w:type="gramEnd"/>
      <w:r w:rsidRPr="00865DCF">
        <w:rPr>
          <w:rFonts w:ascii="宋体" w:hAnsi="宋体"/>
          <w:sz w:val="24"/>
          <w:szCs w:val="24"/>
        </w:rPr>
        <w:t>；</w:t>
      </w:r>
      <w:r w:rsidRPr="00865DCF">
        <w:rPr>
          <w:rFonts w:ascii="宋体" w:hAnsi="宋体" w:cs="宋体" w:hint="eastAsia"/>
          <w:sz w:val="24"/>
          <w:szCs w:val="24"/>
        </w:rPr>
        <w:t>③</w:t>
      </w:r>
      <w:r w:rsidRPr="00865DCF">
        <w:rPr>
          <w:rFonts w:ascii="宋体" w:hAnsi="宋体"/>
          <w:sz w:val="24"/>
          <w:szCs w:val="24"/>
        </w:rPr>
        <w:t>拥有</w:t>
      </w:r>
      <w:proofErr w:type="gramStart"/>
      <w:r w:rsidRPr="00865DCF">
        <w:rPr>
          <w:rFonts w:ascii="宋体" w:hAnsi="宋体"/>
          <w:sz w:val="24"/>
          <w:szCs w:val="24"/>
        </w:rPr>
        <w:t>企业院士</w:t>
      </w:r>
      <w:proofErr w:type="gramEnd"/>
      <w:r w:rsidRPr="00865DCF">
        <w:rPr>
          <w:rFonts w:ascii="宋体" w:hAnsi="宋体"/>
          <w:sz w:val="24"/>
          <w:szCs w:val="24"/>
        </w:rPr>
        <w:t>工作站、博士后科研工作站（创新实践基地）、研究生工作站、技术中心、工程中心、工程技术研究中心等省级以上创新平台；</w:t>
      </w:r>
      <w:r w:rsidRPr="00865DCF">
        <w:rPr>
          <w:rFonts w:ascii="宋体" w:hAnsi="宋体" w:cs="宋体" w:hint="eastAsia"/>
          <w:sz w:val="24"/>
          <w:szCs w:val="24"/>
        </w:rPr>
        <w:t>④</w:t>
      </w:r>
      <w:r w:rsidRPr="00865DCF">
        <w:rPr>
          <w:rFonts w:ascii="宋体" w:hAnsi="宋体"/>
          <w:sz w:val="24"/>
          <w:szCs w:val="24"/>
        </w:rPr>
        <w:t>2020</w:t>
      </w:r>
      <w:r w:rsidRPr="00865DCF">
        <w:rPr>
          <w:rFonts w:ascii="宋体" w:hAnsi="宋体"/>
          <w:sz w:val="24"/>
          <w:szCs w:val="24"/>
        </w:rPr>
        <w:t>年销售额</w:t>
      </w:r>
      <w:r w:rsidRPr="00865DCF">
        <w:rPr>
          <w:rFonts w:ascii="宋体" w:hAnsi="宋体"/>
          <w:sz w:val="24"/>
          <w:szCs w:val="24"/>
        </w:rPr>
        <w:t>3000</w:t>
      </w:r>
      <w:r w:rsidRPr="00865DCF">
        <w:rPr>
          <w:rFonts w:ascii="宋体" w:hAnsi="宋体"/>
          <w:sz w:val="24"/>
          <w:szCs w:val="24"/>
        </w:rPr>
        <w:t>万元以上。</w:t>
      </w:r>
    </w:p>
    <w:p w:rsidR="00865DCF" w:rsidRPr="00865DCF" w:rsidRDefault="00865DCF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</w:p>
    <w:p w:rsidR="00E75D80" w:rsidRPr="00865DCF" w:rsidRDefault="0054309C" w:rsidP="00865DCF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三、支持政策：</w:t>
      </w:r>
    </w:p>
    <w:p w:rsidR="00E75D80" w:rsidRPr="00865DCF" w:rsidRDefault="0054309C" w:rsidP="00865DCF">
      <w:pPr>
        <w:adjustRightInd w:val="0"/>
        <w:snapToGrid w:val="0"/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lastRenderedPageBreak/>
        <w:t>1.</w:t>
      </w:r>
      <w:r w:rsidRPr="00865DCF">
        <w:rPr>
          <w:rFonts w:ascii="宋体" w:hAnsi="宋体"/>
          <w:sz w:val="24"/>
          <w:szCs w:val="24"/>
        </w:rPr>
        <w:t>入选创业领军人才团队的项目，给予申报单位项目支持资金</w:t>
      </w:r>
      <w:r w:rsidRPr="00865DCF">
        <w:rPr>
          <w:rFonts w:ascii="宋体" w:hAnsi="宋体"/>
          <w:sz w:val="24"/>
          <w:szCs w:val="24"/>
        </w:rPr>
        <w:t>300</w:t>
      </w:r>
      <w:r w:rsidRPr="00865DCF">
        <w:rPr>
          <w:rFonts w:ascii="宋体" w:hAnsi="宋体"/>
          <w:sz w:val="24"/>
          <w:szCs w:val="24"/>
        </w:rPr>
        <w:t>万元至</w:t>
      </w:r>
      <w:r w:rsidRPr="00865DCF">
        <w:rPr>
          <w:rFonts w:ascii="宋体" w:hAnsi="宋体"/>
          <w:sz w:val="24"/>
          <w:szCs w:val="24"/>
        </w:rPr>
        <w:t>1000</w:t>
      </w:r>
      <w:r w:rsidRPr="00865DCF">
        <w:rPr>
          <w:rFonts w:ascii="宋体" w:hAnsi="宋体"/>
          <w:sz w:val="24"/>
          <w:szCs w:val="24"/>
        </w:rPr>
        <w:t>万元，一般不超过项目实际已投入资金，其中</w:t>
      </w:r>
      <w:r w:rsidRPr="00865DCF">
        <w:rPr>
          <w:rFonts w:ascii="宋体" w:hAnsi="宋体"/>
          <w:sz w:val="24"/>
          <w:szCs w:val="24"/>
        </w:rPr>
        <w:t>10%</w:t>
      </w:r>
      <w:r w:rsidRPr="00865DCF">
        <w:rPr>
          <w:rFonts w:ascii="宋体" w:hAnsi="宋体"/>
          <w:sz w:val="24"/>
          <w:szCs w:val="24"/>
        </w:rPr>
        <w:t>用于补助团队成员，并不得抵扣工资待遇。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2.</w:t>
      </w:r>
      <w:r w:rsidRPr="00865DCF">
        <w:rPr>
          <w:rFonts w:ascii="宋体" w:hAnsi="宋体"/>
          <w:sz w:val="24"/>
          <w:szCs w:val="24"/>
        </w:rPr>
        <w:t>入选创新领军人才团队的项目，给予申报单位创新领军人才团队项目支持资金</w:t>
      </w:r>
      <w:r w:rsidRPr="00865DCF">
        <w:rPr>
          <w:rFonts w:ascii="宋体" w:hAnsi="宋体"/>
          <w:sz w:val="24"/>
          <w:szCs w:val="24"/>
        </w:rPr>
        <w:t>200</w:t>
      </w:r>
      <w:r w:rsidRPr="00865DCF">
        <w:rPr>
          <w:rFonts w:ascii="宋体" w:hAnsi="宋体"/>
          <w:sz w:val="24"/>
          <w:szCs w:val="24"/>
        </w:rPr>
        <w:t>万元至</w:t>
      </w:r>
      <w:r w:rsidRPr="00865DCF">
        <w:rPr>
          <w:rFonts w:ascii="宋体" w:hAnsi="宋体"/>
          <w:sz w:val="24"/>
          <w:szCs w:val="24"/>
        </w:rPr>
        <w:t>500</w:t>
      </w:r>
      <w:r w:rsidRPr="00865DCF">
        <w:rPr>
          <w:rFonts w:ascii="宋体" w:hAnsi="宋体"/>
          <w:sz w:val="24"/>
          <w:szCs w:val="24"/>
        </w:rPr>
        <w:t>万元，首次拨付一般不超过申报单位实际已投入配套资金，其中</w:t>
      </w:r>
      <w:r w:rsidRPr="00865DCF">
        <w:rPr>
          <w:rFonts w:ascii="宋体" w:hAnsi="宋体"/>
          <w:sz w:val="24"/>
          <w:szCs w:val="24"/>
        </w:rPr>
        <w:t>20%</w:t>
      </w:r>
      <w:r w:rsidRPr="00865DCF">
        <w:rPr>
          <w:rFonts w:ascii="宋体" w:hAnsi="宋体"/>
          <w:sz w:val="24"/>
          <w:szCs w:val="24"/>
        </w:rPr>
        <w:t>用于补助团队成员，并不得抵扣工资待遇。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3.</w:t>
      </w:r>
      <w:r w:rsidRPr="00865DCF">
        <w:rPr>
          <w:rFonts w:ascii="宋体" w:hAnsi="宋体"/>
          <w:sz w:val="24"/>
          <w:szCs w:val="24"/>
        </w:rPr>
        <w:t>领军人才团队项目资金根据项目实施进度及目标完成情况拨付，考核评估不合格的，暂缓或终止后续资金拨付，</w:t>
      </w:r>
      <w:r w:rsidRPr="00865DCF">
        <w:rPr>
          <w:rFonts w:ascii="宋体" w:hAnsi="宋体" w:hint="eastAsia"/>
          <w:sz w:val="24"/>
          <w:szCs w:val="24"/>
        </w:rPr>
        <w:t>资金</w:t>
      </w:r>
      <w:r w:rsidRPr="00865DCF">
        <w:rPr>
          <w:rFonts w:ascii="宋体" w:hAnsi="宋体"/>
          <w:sz w:val="24"/>
          <w:szCs w:val="24"/>
        </w:rPr>
        <w:t>按照</w:t>
      </w:r>
      <w:r w:rsidRPr="00865DCF">
        <w:rPr>
          <w:rFonts w:ascii="宋体" w:hAnsi="宋体"/>
          <w:sz w:val="24"/>
          <w:szCs w:val="24"/>
        </w:rPr>
        <w:t>6</w:t>
      </w:r>
      <w:r w:rsidRPr="00865DCF">
        <w:rPr>
          <w:rFonts w:ascii="宋体" w:hAnsi="宋体"/>
          <w:sz w:val="24"/>
          <w:szCs w:val="24"/>
        </w:rPr>
        <w:t>：</w:t>
      </w: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支付</w:t>
      </w:r>
      <w:r w:rsidRPr="00865DCF">
        <w:rPr>
          <w:rFonts w:ascii="宋体" w:hAnsi="宋体" w:hint="eastAsia"/>
          <w:sz w:val="24"/>
          <w:szCs w:val="24"/>
        </w:rPr>
        <w:t>，</w:t>
      </w:r>
      <w:r w:rsidRPr="00865DCF">
        <w:rPr>
          <w:rFonts w:ascii="宋体" w:hAnsi="宋体"/>
          <w:sz w:val="24"/>
          <w:szCs w:val="24"/>
        </w:rPr>
        <w:t>原则上</w:t>
      </w:r>
      <w:r w:rsidRPr="00865DCF">
        <w:rPr>
          <w:rFonts w:ascii="宋体" w:hAnsi="宋体" w:hint="eastAsia"/>
          <w:sz w:val="24"/>
          <w:szCs w:val="24"/>
        </w:rPr>
        <w:t>分两年拨付，</w:t>
      </w:r>
      <w:r w:rsidRPr="00865DCF">
        <w:rPr>
          <w:rFonts w:ascii="宋体" w:hAnsi="宋体"/>
          <w:sz w:val="24"/>
          <w:szCs w:val="24"/>
        </w:rPr>
        <w:t>拨付周期最长</w:t>
      </w:r>
      <w:r w:rsidRPr="00865DCF">
        <w:rPr>
          <w:rFonts w:ascii="宋体" w:hAnsi="宋体"/>
          <w:color w:val="000000"/>
          <w:sz w:val="24"/>
          <w:szCs w:val="24"/>
        </w:rPr>
        <w:t>为</w:t>
      </w:r>
      <w:r w:rsidRPr="00865DCF">
        <w:rPr>
          <w:rFonts w:ascii="宋体" w:hAnsi="宋体" w:hint="eastAsia"/>
          <w:color w:val="000000"/>
          <w:sz w:val="24"/>
          <w:szCs w:val="24"/>
        </w:rPr>
        <w:t>3</w:t>
      </w:r>
      <w:r w:rsidRPr="00865DCF">
        <w:rPr>
          <w:rFonts w:ascii="宋体" w:hAnsi="宋体"/>
          <w:color w:val="000000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4.</w:t>
      </w:r>
      <w:r w:rsidRPr="00865DCF">
        <w:rPr>
          <w:rFonts w:ascii="宋体" w:hAnsi="宋体"/>
          <w:sz w:val="24"/>
          <w:szCs w:val="24"/>
        </w:rPr>
        <w:t>团队带头人及核心成员享受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滨湖之光</w:t>
      </w:r>
      <w:r w:rsidRPr="00865DCF">
        <w:rPr>
          <w:rFonts w:ascii="宋体" w:hAnsi="宋体"/>
          <w:sz w:val="24"/>
          <w:szCs w:val="24"/>
        </w:rPr>
        <w:t>”3.0</w:t>
      </w:r>
      <w:r w:rsidRPr="00865DCF">
        <w:rPr>
          <w:rFonts w:ascii="宋体" w:hAnsi="宋体"/>
          <w:sz w:val="24"/>
          <w:szCs w:val="24"/>
        </w:rPr>
        <w:t>政策相应的生活服务保障。</w:t>
      </w:r>
    </w:p>
    <w:p w:rsidR="00E75D80" w:rsidRPr="00865DCF" w:rsidRDefault="00E75D80">
      <w:pPr>
        <w:rPr>
          <w:rFonts w:ascii="宋体" w:hAnsi="宋体"/>
          <w:sz w:val="24"/>
          <w:szCs w:val="24"/>
        </w:rPr>
      </w:pPr>
    </w:p>
    <w:p w:rsidR="00E75D80" w:rsidRPr="00865DCF" w:rsidRDefault="00E75D80">
      <w:pPr>
        <w:rPr>
          <w:rFonts w:ascii="宋体" w:hAnsi="宋体"/>
          <w:sz w:val="24"/>
          <w:szCs w:val="24"/>
        </w:rPr>
      </w:pPr>
    </w:p>
    <w:p w:rsidR="00E75D80" w:rsidRPr="00865DCF" w:rsidRDefault="0054309C">
      <w:pPr>
        <w:adjustRightInd w:val="0"/>
        <w:snapToGrid w:val="0"/>
        <w:spacing w:line="580" w:lineRule="exact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附件</w:t>
      </w:r>
      <w:r w:rsidRPr="00865DCF">
        <w:rPr>
          <w:rFonts w:ascii="宋体" w:hAnsi="宋体"/>
          <w:sz w:val="24"/>
          <w:szCs w:val="24"/>
        </w:rPr>
        <w:t>3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150" w:firstLine="422"/>
        <w:jc w:val="center"/>
        <w:rPr>
          <w:rFonts w:ascii="宋体" w:hAnsi="宋体"/>
          <w:b/>
          <w:sz w:val="28"/>
          <w:szCs w:val="28"/>
        </w:rPr>
      </w:pPr>
      <w:r w:rsidRPr="00865DCF">
        <w:rPr>
          <w:rFonts w:ascii="宋体" w:hAnsi="宋体"/>
          <w:b/>
          <w:sz w:val="28"/>
          <w:szCs w:val="28"/>
        </w:rPr>
        <w:t>创新创业领军人才条件要求和支持政策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一、创业领军人才项目申报条件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申报对象带技术、带项目、带资金，在我区创办具有独立法人资格的企业，且同时满足以下条件：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．创业领军人才</w:t>
      </w:r>
      <w:r w:rsidRPr="00865DCF">
        <w:rPr>
          <w:rFonts w:ascii="宋体" w:hAnsi="宋体" w:hint="eastAsia"/>
          <w:sz w:val="24"/>
          <w:szCs w:val="24"/>
        </w:rPr>
        <w:t>一般应具有硕士学位或副高职称，其中境外学历学位需提供教育部留学服务中心认证报告（国家重大人才工程</w:t>
      </w:r>
      <w:r w:rsidRPr="00865DCF">
        <w:rPr>
          <w:rFonts w:ascii="宋体" w:hAnsi="宋体" w:hint="eastAsia"/>
          <w:sz w:val="24"/>
          <w:szCs w:val="24"/>
        </w:rPr>
        <w:t>A</w:t>
      </w:r>
      <w:r w:rsidRPr="00865DCF">
        <w:rPr>
          <w:rFonts w:ascii="宋体" w:hAnsi="宋体" w:hint="eastAsia"/>
          <w:sz w:val="24"/>
          <w:szCs w:val="24"/>
        </w:rPr>
        <w:t>类专家或</w:t>
      </w:r>
      <w:r w:rsidRPr="00865DCF">
        <w:rPr>
          <w:rFonts w:ascii="宋体" w:hAnsi="宋体" w:hint="eastAsia"/>
          <w:sz w:val="24"/>
          <w:szCs w:val="24"/>
        </w:rPr>
        <w:t>2000</w:t>
      </w:r>
      <w:r w:rsidRPr="00865DCF">
        <w:rPr>
          <w:rFonts w:ascii="宋体" w:hAnsi="宋体" w:hint="eastAsia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1</w:t>
      </w:r>
      <w:r w:rsidRPr="00865DCF">
        <w:rPr>
          <w:rFonts w:ascii="宋体" w:hAnsi="宋体" w:hint="eastAsia"/>
          <w:sz w:val="24"/>
          <w:szCs w:val="24"/>
        </w:rPr>
        <w:t>月</w:t>
      </w:r>
      <w:r w:rsidRPr="00865DCF">
        <w:rPr>
          <w:rFonts w:ascii="宋体" w:hAnsi="宋体" w:hint="eastAsia"/>
          <w:sz w:val="24"/>
          <w:szCs w:val="24"/>
        </w:rPr>
        <w:t>1</w:t>
      </w:r>
      <w:r w:rsidRPr="00865DCF">
        <w:rPr>
          <w:rFonts w:ascii="宋体" w:hAnsi="宋体" w:hint="eastAsia"/>
          <w:sz w:val="24"/>
          <w:szCs w:val="24"/>
        </w:rPr>
        <w:t>日之前获得学位的除外）</w:t>
      </w:r>
      <w:r w:rsidRPr="00865DCF">
        <w:rPr>
          <w:rFonts w:ascii="宋体" w:hAnsi="宋体"/>
          <w:sz w:val="24"/>
          <w:szCs w:val="24"/>
        </w:rPr>
        <w:t>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．截至</w:t>
      </w:r>
      <w:r w:rsidRPr="00865DCF">
        <w:rPr>
          <w:rFonts w:ascii="宋体" w:hAnsi="宋体"/>
          <w:sz w:val="24"/>
          <w:szCs w:val="24"/>
        </w:rPr>
        <w:t>202</w:t>
      </w:r>
      <w:r w:rsidRPr="00865DCF">
        <w:rPr>
          <w:rFonts w:ascii="宋体" w:hAnsi="宋体" w:hint="eastAsia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12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31</w:t>
      </w:r>
      <w:r w:rsidRPr="00865DCF">
        <w:rPr>
          <w:rFonts w:ascii="宋体" w:hAnsi="宋体"/>
          <w:sz w:val="24"/>
          <w:szCs w:val="24"/>
        </w:rPr>
        <w:t>日，具有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年以上（博士学位的具有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年以上）国内外知名企业、高校、科研单位及</w:t>
      </w:r>
      <w:r w:rsidRPr="00865DCF">
        <w:rPr>
          <w:rFonts w:ascii="宋体" w:hAnsi="宋体"/>
          <w:sz w:val="24"/>
          <w:szCs w:val="24"/>
        </w:rPr>
        <w:t>相关机构从事研发、技术技能或管理教育培训等岗位工作经历。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．</w:t>
      </w:r>
      <w:r w:rsidRPr="00865DCF">
        <w:rPr>
          <w:rFonts w:ascii="宋体" w:hAnsi="宋体"/>
          <w:color w:val="000000"/>
          <w:sz w:val="24"/>
          <w:szCs w:val="24"/>
        </w:rPr>
        <w:t>申报对象应为</w:t>
      </w:r>
      <w:r w:rsidRPr="00865DCF">
        <w:rPr>
          <w:rFonts w:ascii="宋体" w:hAnsi="宋体"/>
          <w:color w:val="000000"/>
          <w:sz w:val="24"/>
          <w:szCs w:val="24"/>
        </w:rPr>
        <w:t>2019</w:t>
      </w:r>
      <w:r w:rsidRPr="00865DCF">
        <w:rPr>
          <w:rFonts w:ascii="宋体" w:hAnsi="宋体"/>
          <w:color w:val="000000"/>
          <w:sz w:val="24"/>
          <w:szCs w:val="24"/>
        </w:rPr>
        <w:t>年</w:t>
      </w:r>
      <w:r w:rsidRPr="00865DCF">
        <w:rPr>
          <w:rFonts w:ascii="宋体" w:hAnsi="宋体"/>
          <w:color w:val="000000"/>
          <w:sz w:val="24"/>
          <w:szCs w:val="24"/>
        </w:rPr>
        <w:t>1</w:t>
      </w:r>
      <w:r w:rsidRPr="00865DCF">
        <w:rPr>
          <w:rFonts w:ascii="宋体" w:hAnsi="宋体"/>
          <w:color w:val="000000"/>
          <w:sz w:val="24"/>
          <w:szCs w:val="24"/>
        </w:rPr>
        <w:t>月</w:t>
      </w:r>
      <w:r w:rsidRPr="00865DCF">
        <w:rPr>
          <w:rFonts w:ascii="宋体" w:hAnsi="宋体"/>
          <w:color w:val="000000"/>
          <w:sz w:val="24"/>
          <w:szCs w:val="24"/>
        </w:rPr>
        <w:t>1</w:t>
      </w:r>
      <w:r w:rsidRPr="00865DCF">
        <w:rPr>
          <w:rFonts w:ascii="宋体" w:hAnsi="宋体"/>
          <w:color w:val="000000"/>
          <w:sz w:val="24"/>
          <w:szCs w:val="24"/>
        </w:rPr>
        <w:t>日以后</w:t>
      </w:r>
      <w:r w:rsidRPr="00865DCF">
        <w:rPr>
          <w:rFonts w:ascii="宋体" w:hAnsi="宋体" w:hint="eastAsia"/>
          <w:color w:val="000000"/>
          <w:sz w:val="24"/>
          <w:szCs w:val="24"/>
        </w:rPr>
        <w:t>引进到我市，并</w:t>
      </w:r>
      <w:r w:rsidRPr="00865DCF">
        <w:rPr>
          <w:rFonts w:ascii="宋体" w:hAnsi="宋体"/>
          <w:color w:val="000000"/>
          <w:sz w:val="24"/>
          <w:szCs w:val="24"/>
        </w:rPr>
        <w:t>依法在我区注册具</w:t>
      </w:r>
      <w:r w:rsidRPr="00865DCF">
        <w:rPr>
          <w:rFonts w:ascii="宋体" w:hAnsi="宋体"/>
          <w:sz w:val="24"/>
          <w:szCs w:val="24"/>
        </w:rPr>
        <w:t>有</w:t>
      </w:r>
      <w:r w:rsidRPr="00865DCF">
        <w:rPr>
          <w:rFonts w:ascii="宋体" w:hAnsi="宋体"/>
          <w:sz w:val="24"/>
          <w:szCs w:val="24"/>
        </w:rPr>
        <w:lastRenderedPageBreak/>
        <w:t>独立法人资格的单位（生物医药产业领域的企业注册时间可放宽到</w:t>
      </w:r>
      <w:r w:rsidRPr="00865DCF">
        <w:rPr>
          <w:rFonts w:ascii="宋体" w:hAnsi="宋体"/>
          <w:sz w:val="24"/>
          <w:szCs w:val="24"/>
        </w:rPr>
        <w:t>2017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日）。且在我区有实际经营场所。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．拥有自主知识产权、掌握核心技术或具有核心竞争力、达到行业领先水平；项目的市场前景广阔，具备产业化条件，有明确的产业化实施计划及目标。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．申报对象</w:t>
      </w:r>
      <w:proofErr w:type="gramStart"/>
      <w:r w:rsidRPr="00865DCF">
        <w:rPr>
          <w:rFonts w:ascii="宋体" w:hAnsi="宋体"/>
          <w:sz w:val="24"/>
          <w:szCs w:val="24"/>
        </w:rPr>
        <w:t>须担任</w:t>
      </w:r>
      <w:proofErr w:type="gramEnd"/>
      <w:r w:rsidRPr="00865DCF">
        <w:rPr>
          <w:rFonts w:ascii="宋体" w:hAnsi="宋体"/>
          <w:sz w:val="24"/>
          <w:szCs w:val="24"/>
        </w:rPr>
        <w:t>所创办企业的董事长、总经理或执行董事，不包括监事，且在工商信息系统中已经备案。</w:t>
      </w:r>
    </w:p>
    <w:p w:rsidR="00E75D80" w:rsidRPr="00865DCF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6</w:t>
      </w:r>
      <w:r w:rsidRPr="00865DCF">
        <w:rPr>
          <w:rFonts w:ascii="宋体" w:hAnsi="宋体"/>
          <w:sz w:val="24"/>
          <w:szCs w:val="24"/>
        </w:rPr>
        <w:t>．自然人直接出资的，申报对象在创办企业的</w:t>
      </w:r>
      <w:r w:rsidRPr="00865DCF">
        <w:rPr>
          <w:rFonts w:ascii="宋体" w:hAnsi="宋体"/>
          <w:sz w:val="24"/>
          <w:szCs w:val="24"/>
        </w:rPr>
        <w:t>实缴货币出资不少于</w:t>
      </w:r>
      <w:r w:rsidRPr="00865DCF">
        <w:rPr>
          <w:rFonts w:ascii="宋体" w:hAnsi="宋体"/>
          <w:sz w:val="24"/>
          <w:szCs w:val="24"/>
        </w:rPr>
        <w:t>100</w:t>
      </w:r>
      <w:r w:rsidRPr="00865DCF">
        <w:rPr>
          <w:rFonts w:ascii="宋体" w:hAnsi="宋体"/>
          <w:sz w:val="24"/>
          <w:szCs w:val="24"/>
        </w:rPr>
        <w:t>万元，且本人实缴货币出资在企业注册资本中占比不少于</w:t>
      </w:r>
      <w:r w:rsidRPr="00865DCF">
        <w:rPr>
          <w:rFonts w:ascii="宋体" w:hAnsi="宋体"/>
          <w:sz w:val="24"/>
          <w:szCs w:val="24"/>
        </w:rPr>
        <w:t>30%</w:t>
      </w:r>
      <w:r w:rsidRPr="00865DCF">
        <w:rPr>
          <w:rFonts w:ascii="宋体" w:hAnsi="宋体"/>
          <w:sz w:val="24"/>
          <w:szCs w:val="24"/>
        </w:rPr>
        <w:t>（注册资本超过</w:t>
      </w:r>
      <w:r w:rsidRPr="00865DCF">
        <w:rPr>
          <w:rFonts w:ascii="宋体" w:hAnsi="宋体"/>
          <w:sz w:val="24"/>
          <w:szCs w:val="24"/>
        </w:rPr>
        <w:t>1000</w:t>
      </w:r>
      <w:r w:rsidRPr="00865DCF">
        <w:rPr>
          <w:rFonts w:ascii="宋体" w:hAnsi="宋体"/>
          <w:sz w:val="24"/>
          <w:szCs w:val="24"/>
        </w:rPr>
        <w:t>万元的放宽至不少于</w:t>
      </w:r>
      <w:r w:rsidRPr="00865DCF">
        <w:rPr>
          <w:rFonts w:ascii="宋体" w:hAnsi="宋体"/>
          <w:sz w:val="24"/>
          <w:szCs w:val="24"/>
        </w:rPr>
        <w:t>20%</w:t>
      </w:r>
      <w:r w:rsidRPr="00865DCF">
        <w:rPr>
          <w:rFonts w:ascii="宋体" w:hAnsi="宋体"/>
          <w:sz w:val="24"/>
          <w:szCs w:val="24"/>
        </w:rPr>
        <w:t>），或为自然人第一大股东（在注册资本中认缴金额最大且在实收资本中实缴金额最大）。</w:t>
      </w:r>
    </w:p>
    <w:p w:rsidR="00E75D80" w:rsidRPr="00865DCF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非自然人直接出资而以持股公司出资的，通过一个层级计算（对于上两级持股公司均在境外注册的，可放宽至两个层级），申报对象在申报单位折算货币出资不少于</w:t>
      </w:r>
      <w:r w:rsidRPr="00865DCF">
        <w:rPr>
          <w:rFonts w:ascii="宋体" w:hAnsi="宋体"/>
          <w:sz w:val="24"/>
          <w:szCs w:val="24"/>
        </w:rPr>
        <w:t>200</w:t>
      </w:r>
      <w:r w:rsidRPr="00865DCF">
        <w:rPr>
          <w:rFonts w:ascii="宋体" w:hAnsi="宋体"/>
          <w:sz w:val="24"/>
          <w:szCs w:val="24"/>
        </w:rPr>
        <w:t>万元（申报对象在持股公司的股权占比</w:t>
      </w:r>
      <w:r w:rsidRPr="00865DCF">
        <w:rPr>
          <w:rFonts w:ascii="宋体" w:hAnsi="宋体"/>
          <w:sz w:val="24"/>
          <w:szCs w:val="24"/>
        </w:rPr>
        <w:t>×</w:t>
      </w:r>
      <w:r w:rsidRPr="00865DCF">
        <w:rPr>
          <w:rFonts w:ascii="宋体" w:hAnsi="宋体"/>
          <w:sz w:val="24"/>
          <w:szCs w:val="24"/>
        </w:rPr>
        <w:t>持股公司在申报单位的实缴货币出资），占股不少于</w:t>
      </w:r>
      <w:r w:rsidRPr="00865DCF">
        <w:rPr>
          <w:rFonts w:ascii="宋体" w:hAnsi="宋体"/>
          <w:sz w:val="24"/>
          <w:szCs w:val="24"/>
        </w:rPr>
        <w:t>30%</w:t>
      </w:r>
      <w:r w:rsidRPr="00865DCF">
        <w:rPr>
          <w:rFonts w:ascii="宋体" w:hAnsi="宋体"/>
          <w:sz w:val="24"/>
          <w:szCs w:val="24"/>
        </w:rPr>
        <w:t>（申报对象在持股公司的股权占比</w:t>
      </w:r>
      <w:r w:rsidRPr="00865DCF">
        <w:rPr>
          <w:rFonts w:ascii="宋体" w:hAnsi="宋体"/>
          <w:sz w:val="24"/>
          <w:szCs w:val="24"/>
        </w:rPr>
        <w:t>×</w:t>
      </w:r>
      <w:r w:rsidRPr="00865DCF">
        <w:rPr>
          <w:rFonts w:ascii="宋体" w:hAnsi="宋体"/>
          <w:sz w:val="24"/>
          <w:szCs w:val="24"/>
        </w:rPr>
        <w:t>持股公司在申报单位的股权占比；注册资本超过</w:t>
      </w:r>
      <w:r w:rsidRPr="00865DCF">
        <w:rPr>
          <w:rFonts w:ascii="宋体" w:hAnsi="宋体"/>
          <w:sz w:val="24"/>
          <w:szCs w:val="24"/>
        </w:rPr>
        <w:t>3000</w:t>
      </w:r>
      <w:r w:rsidRPr="00865DCF">
        <w:rPr>
          <w:rFonts w:ascii="宋体" w:hAnsi="宋体"/>
          <w:sz w:val="24"/>
          <w:szCs w:val="24"/>
        </w:rPr>
        <w:t>万元的不少于</w:t>
      </w:r>
      <w:r w:rsidRPr="00865DCF">
        <w:rPr>
          <w:rFonts w:ascii="宋体" w:hAnsi="宋体"/>
          <w:sz w:val="24"/>
          <w:szCs w:val="24"/>
        </w:rPr>
        <w:t>20%</w:t>
      </w:r>
      <w:r w:rsidRPr="00865DCF">
        <w:rPr>
          <w:rFonts w:ascii="宋体" w:hAnsi="宋体"/>
          <w:sz w:val="24"/>
          <w:szCs w:val="24"/>
        </w:rPr>
        <w:t>，注册资本超过</w:t>
      </w:r>
      <w:r w:rsidRPr="00865DCF">
        <w:rPr>
          <w:rFonts w:ascii="宋体" w:hAnsi="宋体"/>
          <w:sz w:val="24"/>
          <w:szCs w:val="24"/>
        </w:rPr>
        <w:t>5000</w:t>
      </w:r>
      <w:r w:rsidRPr="00865DCF">
        <w:rPr>
          <w:rFonts w:ascii="宋体" w:hAnsi="宋体"/>
          <w:sz w:val="24"/>
          <w:szCs w:val="24"/>
        </w:rPr>
        <w:t>万元的不少于</w:t>
      </w:r>
      <w:r w:rsidRPr="00865DCF">
        <w:rPr>
          <w:rFonts w:ascii="宋体" w:hAnsi="宋体"/>
          <w:sz w:val="24"/>
          <w:szCs w:val="24"/>
        </w:rPr>
        <w:t>10%</w:t>
      </w:r>
      <w:r w:rsidRPr="00865DCF">
        <w:rPr>
          <w:rFonts w:ascii="宋体" w:hAnsi="宋体"/>
          <w:sz w:val="24"/>
          <w:szCs w:val="24"/>
        </w:rPr>
        <w:t>）。</w:t>
      </w:r>
    </w:p>
    <w:p w:rsidR="00E75D80" w:rsidRPr="00865DCF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兼有两种出资方式的，货币出资金额按比例加权计算，其中自然人出资的按</w:t>
      </w:r>
      <w:r w:rsidRPr="00865DCF">
        <w:rPr>
          <w:rFonts w:ascii="宋体" w:hAnsi="宋体"/>
          <w:sz w:val="24"/>
          <w:szCs w:val="24"/>
        </w:rPr>
        <w:t>100%</w:t>
      </w:r>
      <w:r w:rsidRPr="00865DCF">
        <w:rPr>
          <w:rFonts w:ascii="宋体" w:hAnsi="宋体"/>
          <w:sz w:val="24"/>
          <w:szCs w:val="24"/>
        </w:rPr>
        <w:t>计算，持股公司出资按</w:t>
      </w:r>
      <w:r w:rsidRPr="00865DCF">
        <w:rPr>
          <w:rFonts w:ascii="宋体" w:hAnsi="宋体"/>
          <w:sz w:val="24"/>
          <w:szCs w:val="24"/>
        </w:rPr>
        <w:t>50%</w:t>
      </w:r>
      <w:r w:rsidRPr="00865DCF">
        <w:rPr>
          <w:rFonts w:ascii="宋体" w:hAnsi="宋体"/>
          <w:sz w:val="24"/>
          <w:szCs w:val="24"/>
        </w:rPr>
        <w:t>计算；股权占比为自然人出资和持股公司出资两种情况，股权占比相加计算。</w:t>
      </w:r>
    </w:p>
    <w:p w:rsidR="00E75D80" w:rsidRPr="00865DCF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入选后</w:t>
      </w:r>
      <w:proofErr w:type="gramStart"/>
      <w:r w:rsidRPr="00865DCF">
        <w:rPr>
          <w:rFonts w:ascii="宋体" w:hAnsi="宋体"/>
          <w:sz w:val="24"/>
          <w:szCs w:val="24"/>
        </w:rPr>
        <w:t>至考核</w:t>
      </w:r>
      <w:proofErr w:type="gramEnd"/>
      <w:r w:rsidRPr="00865DCF">
        <w:rPr>
          <w:rFonts w:ascii="宋体" w:hAnsi="宋体"/>
          <w:sz w:val="24"/>
          <w:szCs w:val="24"/>
        </w:rPr>
        <w:t>验收结束，申报对象实际出资金额不得减少。</w:t>
      </w:r>
    </w:p>
    <w:p w:rsidR="00E75D80" w:rsidRPr="00865DCF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不认可代持股（外籍申报对象由</w:t>
      </w:r>
      <w:proofErr w:type="gramStart"/>
      <w:r w:rsidRPr="00865DCF">
        <w:rPr>
          <w:rFonts w:ascii="宋体" w:hAnsi="宋体"/>
          <w:sz w:val="24"/>
          <w:szCs w:val="24"/>
        </w:rPr>
        <w:t>配偶代持的</w:t>
      </w:r>
      <w:proofErr w:type="gramEnd"/>
      <w:r w:rsidRPr="00865DCF">
        <w:rPr>
          <w:rFonts w:ascii="宋体" w:hAnsi="宋体"/>
          <w:sz w:val="24"/>
          <w:szCs w:val="24"/>
        </w:rPr>
        <w:t>，或者外籍申报对象夫妇均在外籍、由父母</w:t>
      </w:r>
      <w:proofErr w:type="gramStart"/>
      <w:r w:rsidRPr="00865DCF">
        <w:rPr>
          <w:rFonts w:ascii="宋体" w:hAnsi="宋体"/>
          <w:sz w:val="24"/>
          <w:szCs w:val="24"/>
        </w:rPr>
        <w:t>子女代持的</w:t>
      </w:r>
      <w:proofErr w:type="gramEnd"/>
      <w:r w:rsidRPr="00865DCF">
        <w:rPr>
          <w:rFonts w:ascii="宋体" w:hAnsi="宋体"/>
          <w:sz w:val="24"/>
          <w:szCs w:val="24"/>
        </w:rPr>
        <w:t>除外，须提供双方关系证明）。</w:t>
      </w:r>
    </w:p>
    <w:p w:rsidR="00E75D80" w:rsidRPr="00865DCF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7</w:t>
      </w:r>
      <w:r w:rsidRPr="00865DCF">
        <w:rPr>
          <w:rFonts w:ascii="宋体" w:hAnsi="宋体"/>
          <w:sz w:val="24"/>
          <w:szCs w:val="24"/>
        </w:rPr>
        <w:t>．创办企业中有技术研发、经营管理、市场开发等核心成员。</w:t>
      </w:r>
    </w:p>
    <w:p w:rsidR="00E75D80" w:rsidRPr="00865DCF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8</w:t>
      </w:r>
      <w:r w:rsidRPr="00865DCF">
        <w:rPr>
          <w:rFonts w:ascii="宋体" w:hAnsi="宋体"/>
          <w:sz w:val="24"/>
          <w:szCs w:val="24"/>
        </w:rPr>
        <w:t>．申报企业需要有两名及以上非股东成员在无锡缴纳社保。</w:t>
      </w:r>
    </w:p>
    <w:p w:rsidR="00E75D80" w:rsidRPr="00865DCF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lastRenderedPageBreak/>
        <w:t>参加过</w:t>
      </w:r>
      <w:r w:rsidRPr="00865DCF">
        <w:rPr>
          <w:rFonts w:ascii="宋体" w:hAnsi="宋体"/>
          <w:sz w:val="24"/>
          <w:szCs w:val="24"/>
        </w:rPr>
        <w:t>2020</w:t>
      </w:r>
      <w:r w:rsidRPr="00865DCF">
        <w:rPr>
          <w:rFonts w:ascii="宋体" w:hAnsi="宋体"/>
          <w:sz w:val="24"/>
          <w:szCs w:val="24"/>
        </w:rPr>
        <w:t>年、</w:t>
      </w:r>
      <w:r w:rsidRPr="00865DCF">
        <w:rPr>
          <w:rFonts w:ascii="宋体" w:hAnsi="宋体"/>
          <w:sz w:val="24"/>
          <w:szCs w:val="24"/>
        </w:rPr>
        <w:t>2021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智汇滨湖</w:t>
      </w:r>
      <w:r w:rsidRPr="00865DCF">
        <w:rPr>
          <w:rFonts w:ascii="宋体" w:hAnsi="宋体"/>
          <w:sz w:val="24"/>
          <w:szCs w:val="24"/>
        </w:rPr>
        <w:t>”</w:t>
      </w:r>
      <w:r w:rsidRPr="00865DCF">
        <w:rPr>
          <w:rFonts w:ascii="宋体" w:hAnsi="宋体"/>
          <w:sz w:val="24"/>
          <w:szCs w:val="24"/>
        </w:rPr>
        <w:t>高层次人才创业大赛</w:t>
      </w:r>
      <w:r w:rsidRPr="00865DCF">
        <w:rPr>
          <w:rFonts w:ascii="宋体" w:hAnsi="宋体"/>
          <w:sz w:val="24"/>
          <w:szCs w:val="24"/>
        </w:rPr>
        <w:t>的项目符合创业大赛参赛要求即可。</w:t>
      </w:r>
    </w:p>
    <w:p w:rsidR="00E75D80" w:rsidRDefault="0054309C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865DCF">
        <w:rPr>
          <w:rFonts w:ascii="宋体" w:hAnsi="宋体" w:hint="eastAsia"/>
          <w:sz w:val="24"/>
          <w:szCs w:val="24"/>
        </w:rPr>
        <w:t>优先支持：所办企业税收、社保、就业贡献大的人才，企业已有社会资本投入的人才。</w:t>
      </w:r>
    </w:p>
    <w:p w:rsidR="00865DCF" w:rsidRPr="00865DCF" w:rsidRDefault="00865DCF" w:rsidP="00865DC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</w:p>
    <w:p w:rsidR="00E75D80" w:rsidRPr="00865DCF" w:rsidRDefault="0054309C">
      <w:pPr>
        <w:adjustRightInd w:val="0"/>
        <w:snapToGrid w:val="0"/>
        <w:spacing w:line="600" w:lineRule="exact"/>
        <w:ind w:left="72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二、创新领军人才项目申报条件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申报对象必须是区内企业或科研院所引进的、有重大发明或重要技术创新的科技领军人才，且同时满足以下条件：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1.</w:t>
      </w:r>
      <w:r w:rsidRPr="00865DCF">
        <w:rPr>
          <w:rFonts w:ascii="宋体" w:hAnsi="宋体"/>
          <w:sz w:val="24"/>
          <w:szCs w:val="24"/>
        </w:rPr>
        <w:t>申报对象应具有博士学位或正高职称。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2.</w:t>
      </w:r>
      <w:r w:rsidRPr="00865DCF">
        <w:rPr>
          <w:rFonts w:ascii="宋体" w:hAnsi="宋体"/>
          <w:sz w:val="24"/>
          <w:szCs w:val="24"/>
        </w:rPr>
        <w:t>申报对象应为</w:t>
      </w:r>
      <w:r w:rsidRPr="00865DCF">
        <w:rPr>
          <w:rFonts w:ascii="宋体" w:hAnsi="宋体"/>
          <w:sz w:val="24"/>
          <w:szCs w:val="24"/>
        </w:rPr>
        <w:t>2019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日以后引进到我市，已与申报单位签订正式聘用合同。入选后须在申报单位工作不少于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年，每年累计在锡工作时间不少于</w:t>
      </w:r>
      <w:r w:rsidRPr="00865DCF">
        <w:rPr>
          <w:rFonts w:ascii="宋体" w:hAnsi="宋体"/>
          <w:sz w:val="24"/>
          <w:szCs w:val="24"/>
        </w:rPr>
        <w:t>6</w:t>
      </w:r>
      <w:r w:rsidRPr="00865DCF">
        <w:rPr>
          <w:rFonts w:ascii="宋体" w:hAnsi="宋体"/>
          <w:sz w:val="24"/>
          <w:szCs w:val="24"/>
        </w:rPr>
        <w:t>个月并在锡缴纳个税或参加社保（原社保关系在北京、上海、天津、广州、深圳、杭州的，不严格</w:t>
      </w:r>
      <w:r w:rsidRPr="00865DCF">
        <w:rPr>
          <w:rFonts w:ascii="宋体" w:hAnsi="宋体"/>
          <w:sz w:val="24"/>
          <w:szCs w:val="24"/>
        </w:rPr>
        <w:t>要求将社保迁移至我市，但需要提供现缴纳社保的详细情况）。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3.</w:t>
      </w:r>
      <w:r w:rsidRPr="00865DCF">
        <w:rPr>
          <w:rFonts w:ascii="宋体" w:hAnsi="宋体"/>
          <w:sz w:val="24"/>
          <w:szCs w:val="24"/>
        </w:rPr>
        <w:t>截至</w:t>
      </w:r>
      <w:r w:rsidRPr="00865DCF">
        <w:rPr>
          <w:rFonts w:ascii="宋体" w:hAnsi="宋体"/>
          <w:sz w:val="24"/>
          <w:szCs w:val="24"/>
        </w:rPr>
        <w:t>2021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12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 w:hint="eastAsia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日，有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年以上在国内外知名企业、高校、科研单位及相关机构从事研发、技术技能或管理教育培训等岗位工作经历。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4.</w:t>
      </w:r>
      <w:r w:rsidRPr="00865DCF">
        <w:rPr>
          <w:rFonts w:ascii="宋体" w:hAnsi="宋体"/>
          <w:sz w:val="24"/>
          <w:szCs w:val="24"/>
        </w:rPr>
        <w:t>申报对象在申报单位的应税月薪不低于</w:t>
      </w:r>
      <w:r w:rsidRPr="00865DCF">
        <w:rPr>
          <w:rFonts w:ascii="宋体" w:hAnsi="宋体"/>
          <w:sz w:val="24"/>
          <w:szCs w:val="24"/>
        </w:rPr>
        <w:t>2</w:t>
      </w:r>
      <w:r w:rsidRPr="00865DCF">
        <w:rPr>
          <w:rFonts w:ascii="宋体" w:hAnsi="宋体"/>
          <w:sz w:val="24"/>
          <w:szCs w:val="24"/>
        </w:rPr>
        <w:t>万元（以</w:t>
      </w:r>
      <w:r w:rsidRPr="00865DCF">
        <w:rPr>
          <w:rFonts w:ascii="宋体" w:hAnsi="宋体"/>
          <w:sz w:val="24"/>
          <w:szCs w:val="24"/>
        </w:rPr>
        <w:t>2020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11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日至</w:t>
      </w:r>
      <w:r w:rsidRPr="00865DCF">
        <w:rPr>
          <w:rFonts w:ascii="宋体" w:hAnsi="宋体"/>
          <w:sz w:val="24"/>
          <w:szCs w:val="24"/>
        </w:rPr>
        <w:t>2021</w:t>
      </w:r>
      <w:r w:rsidRPr="00865DCF">
        <w:rPr>
          <w:rFonts w:ascii="宋体" w:hAnsi="宋体"/>
          <w:sz w:val="24"/>
          <w:szCs w:val="24"/>
        </w:rPr>
        <w:t>年</w:t>
      </w:r>
      <w:r w:rsidRPr="00865DCF">
        <w:rPr>
          <w:rFonts w:ascii="宋体" w:hAnsi="宋体" w:hint="eastAsia"/>
          <w:sz w:val="24"/>
          <w:szCs w:val="24"/>
        </w:rPr>
        <w:t>10</w:t>
      </w:r>
      <w:r w:rsidRPr="00865DCF">
        <w:rPr>
          <w:rFonts w:ascii="宋体" w:hAnsi="宋体"/>
          <w:sz w:val="24"/>
          <w:szCs w:val="24"/>
        </w:rPr>
        <w:t>月</w:t>
      </w:r>
      <w:r w:rsidRPr="00865DCF">
        <w:rPr>
          <w:rFonts w:ascii="宋体" w:hAnsi="宋体"/>
          <w:sz w:val="24"/>
          <w:szCs w:val="24"/>
        </w:rPr>
        <w:t>3</w:t>
      </w:r>
      <w:r w:rsidRPr="00865DCF">
        <w:rPr>
          <w:rFonts w:ascii="宋体" w:hAnsi="宋体" w:hint="eastAsia"/>
          <w:sz w:val="24"/>
          <w:szCs w:val="24"/>
        </w:rPr>
        <w:t>1</w:t>
      </w:r>
      <w:r w:rsidRPr="00865DCF">
        <w:rPr>
          <w:rFonts w:ascii="宋体" w:hAnsi="宋体"/>
          <w:sz w:val="24"/>
          <w:szCs w:val="24"/>
        </w:rPr>
        <w:t>日为薪酬计算周期，以个人所得税完税证明和银行工资发放单等为准，并提供薪酬发放说明）。</w:t>
      </w:r>
    </w:p>
    <w:p w:rsidR="00E75D80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5.</w:t>
      </w:r>
      <w:r w:rsidRPr="00865DCF">
        <w:rPr>
          <w:rFonts w:ascii="宋体" w:hAnsi="宋体"/>
          <w:sz w:val="24"/>
          <w:szCs w:val="24"/>
        </w:rPr>
        <w:t>高校、科研院所的申报对象应是由我驻区高校、科研院所及新型研发机构全职引进的优秀人才，获得过国内外重要科技奖项，掌握重要实验技能或科学工程建设</w:t>
      </w:r>
      <w:r w:rsidRPr="00865DCF">
        <w:rPr>
          <w:rFonts w:ascii="宋体" w:hAnsi="宋体"/>
          <w:sz w:val="24"/>
          <w:szCs w:val="24"/>
        </w:rPr>
        <w:t>关键技术，或主持过重大科研项目，具有世界一流研究水平，近</w:t>
      </w:r>
      <w:r w:rsidRPr="00865DCF">
        <w:rPr>
          <w:rFonts w:ascii="宋体" w:hAnsi="宋体"/>
          <w:sz w:val="24"/>
          <w:szCs w:val="24"/>
        </w:rPr>
        <w:t>5</w:t>
      </w:r>
      <w:r w:rsidRPr="00865DCF">
        <w:rPr>
          <w:rFonts w:ascii="宋体" w:hAnsi="宋体"/>
          <w:sz w:val="24"/>
          <w:szCs w:val="24"/>
        </w:rPr>
        <w:t>年在本学科领域权威刊物上发表过学术论文。</w:t>
      </w:r>
    </w:p>
    <w:p w:rsidR="00865DCF" w:rsidRPr="00865DCF" w:rsidRDefault="00865DCF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</w:p>
    <w:p w:rsidR="00E75D80" w:rsidRPr="00865DCF" w:rsidRDefault="0054309C" w:rsidP="00865DCF">
      <w:pPr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lastRenderedPageBreak/>
        <w:t>三、支持政策：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1.</w:t>
      </w:r>
      <w:r w:rsidRPr="00865DCF">
        <w:rPr>
          <w:rFonts w:ascii="宋体" w:hAnsi="宋体"/>
          <w:sz w:val="24"/>
          <w:szCs w:val="24"/>
        </w:rPr>
        <w:t>入选创业领军人才的项目，给予申报单位项目支持资金</w:t>
      </w:r>
      <w:r w:rsidRPr="00865DCF">
        <w:rPr>
          <w:rFonts w:ascii="宋体" w:hAnsi="宋体"/>
          <w:sz w:val="24"/>
          <w:szCs w:val="24"/>
        </w:rPr>
        <w:t>50-300</w:t>
      </w:r>
      <w:r w:rsidRPr="00865DCF">
        <w:rPr>
          <w:rFonts w:ascii="宋体" w:hAnsi="宋体"/>
          <w:sz w:val="24"/>
          <w:szCs w:val="24"/>
        </w:rPr>
        <w:t>万元，首次拨付一般不超过项目实际已投入资金，其中不低于</w:t>
      </w:r>
      <w:r w:rsidRPr="00865DCF">
        <w:rPr>
          <w:rFonts w:ascii="宋体" w:hAnsi="宋体"/>
          <w:sz w:val="24"/>
          <w:szCs w:val="24"/>
        </w:rPr>
        <w:t>10%</w:t>
      </w:r>
      <w:r w:rsidRPr="00865DCF">
        <w:rPr>
          <w:rFonts w:ascii="宋体" w:hAnsi="宋体"/>
          <w:sz w:val="24"/>
          <w:szCs w:val="24"/>
        </w:rPr>
        <w:t>用于补助人才个人，不得抵扣工资待遇。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2.</w:t>
      </w:r>
      <w:r w:rsidRPr="00865DCF">
        <w:rPr>
          <w:rFonts w:ascii="宋体" w:hAnsi="宋体"/>
          <w:sz w:val="24"/>
          <w:szCs w:val="24"/>
        </w:rPr>
        <w:t>入选创新领军人才的项目，给予申报单位项目支持资金</w:t>
      </w:r>
      <w:r w:rsidRPr="00865DCF">
        <w:rPr>
          <w:rFonts w:ascii="宋体" w:hAnsi="宋体"/>
          <w:sz w:val="24"/>
          <w:szCs w:val="24"/>
        </w:rPr>
        <w:t>30-50</w:t>
      </w:r>
      <w:r w:rsidRPr="00865DCF">
        <w:rPr>
          <w:rFonts w:ascii="宋体" w:hAnsi="宋体"/>
          <w:sz w:val="24"/>
          <w:szCs w:val="24"/>
        </w:rPr>
        <w:t>万元，首次拨付一般不超过申报单位实际已投入配套资金，其中不低于</w:t>
      </w:r>
      <w:r w:rsidRPr="00865DCF">
        <w:rPr>
          <w:rFonts w:ascii="宋体" w:hAnsi="宋体"/>
          <w:sz w:val="24"/>
          <w:szCs w:val="24"/>
        </w:rPr>
        <w:t>30%</w:t>
      </w:r>
      <w:r w:rsidRPr="00865DCF">
        <w:rPr>
          <w:rFonts w:ascii="宋体" w:hAnsi="宋体"/>
          <w:sz w:val="24"/>
          <w:szCs w:val="24"/>
        </w:rPr>
        <w:t>用于补助人才个人，不得抵扣工资待遇。</w:t>
      </w:r>
    </w:p>
    <w:p w:rsidR="00E75D80" w:rsidRPr="00865DCF" w:rsidRDefault="0054309C" w:rsidP="00865DCF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3.</w:t>
      </w:r>
      <w:r w:rsidRPr="00865DCF">
        <w:rPr>
          <w:rFonts w:ascii="宋体" w:hAnsi="宋体"/>
          <w:sz w:val="24"/>
          <w:szCs w:val="24"/>
        </w:rPr>
        <w:t>项目资金根据项目实施进度及目标完成情况拨付，考核评估不合格的，</w:t>
      </w:r>
      <w:r w:rsidRPr="00865DCF">
        <w:rPr>
          <w:rFonts w:ascii="宋体" w:hAnsi="宋体"/>
          <w:sz w:val="24"/>
          <w:szCs w:val="24"/>
        </w:rPr>
        <w:t>暂缓或终止后续资金拨付，</w:t>
      </w:r>
      <w:r w:rsidRPr="00865DCF">
        <w:rPr>
          <w:rFonts w:ascii="宋体" w:hAnsi="宋体" w:hint="eastAsia"/>
          <w:sz w:val="24"/>
          <w:szCs w:val="24"/>
        </w:rPr>
        <w:t>资金</w:t>
      </w:r>
      <w:r w:rsidRPr="00865DCF">
        <w:rPr>
          <w:rFonts w:ascii="宋体" w:hAnsi="宋体"/>
          <w:sz w:val="24"/>
          <w:szCs w:val="24"/>
        </w:rPr>
        <w:t>按照</w:t>
      </w:r>
      <w:r w:rsidRPr="00865DCF">
        <w:rPr>
          <w:rFonts w:ascii="宋体" w:hAnsi="宋体"/>
          <w:sz w:val="24"/>
          <w:szCs w:val="24"/>
        </w:rPr>
        <w:t>6</w:t>
      </w:r>
      <w:r w:rsidRPr="00865DCF">
        <w:rPr>
          <w:rFonts w:ascii="宋体" w:hAnsi="宋体"/>
          <w:sz w:val="24"/>
          <w:szCs w:val="24"/>
        </w:rPr>
        <w:t>：</w:t>
      </w:r>
      <w:r w:rsidRPr="00865DCF">
        <w:rPr>
          <w:rFonts w:ascii="宋体" w:hAnsi="宋体"/>
          <w:sz w:val="24"/>
          <w:szCs w:val="24"/>
        </w:rPr>
        <w:t>4</w:t>
      </w:r>
      <w:r w:rsidRPr="00865DCF">
        <w:rPr>
          <w:rFonts w:ascii="宋体" w:hAnsi="宋体"/>
          <w:sz w:val="24"/>
          <w:szCs w:val="24"/>
        </w:rPr>
        <w:t>支付</w:t>
      </w:r>
      <w:r w:rsidRPr="00865DCF">
        <w:rPr>
          <w:rFonts w:ascii="宋体" w:hAnsi="宋体" w:hint="eastAsia"/>
          <w:sz w:val="24"/>
          <w:szCs w:val="24"/>
        </w:rPr>
        <w:t>，</w:t>
      </w:r>
      <w:r w:rsidRPr="00865DCF">
        <w:rPr>
          <w:rFonts w:ascii="宋体" w:hAnsi="宋体"/>
          <w:sz w:val="24"/>
          <w:szCs w:val="24"/>
        </w:rPr>
        <w:t>原则上</w:t>
      </w:r>
      <w:r w:rsidRPr="00865DCF">
        <w:rPr>
          <w:rFonts w:ascii="宋体" w:hAnsi="宋体" w:hint="eastAsia"/>
          <w:sz w:val="24"/>
          <w:szCs w:val="24"/>
        </w:rPr>
        <w:t>分两年拨付，</w:t>
      </w:r>
      <w:r w:rsidRPr="00865DCF">
        <w:rPr>
          <w:rFonts w:ascii="宋体" w:hAnsi="宋体"/>
          <w:sz w:val="24"/>
          <w:szCs w:val="24"/>
        </w:rPr>
        <w:t>拨付周期最长为</w:t>
      </w:r>
      <w:r w:rsidRPr="00865DCF">
        <w:rPr>
          <w:rFonts w:ascii="宋体" w:hAnsi="宋体" w:hint="eastAsia"/>
          <w:color w:val="000000"/>
          <w:sz w:val="24"/>
          <w:szCs w:val="24"/>
        </w:rPr>
        <w:t>3</w:t>
      </w:r>
      <w:r w:rsidRPr="00865DCF">
        <w:rPr>
          <w:rFonts w:ascii="宋体" w:hAnsi="宋体"/>
          <w:sz w:val="24"/>
          <w:szCs w:val="24"/>
        </w:rPr>
        <w:t>年。</w:t>
      </w:r>
    </w:p>
    <w:p w:rsidR="00E75D80" w:rsidRPr="00865DCF" w:rsidRDefault="0054309C" w:rsidP="000D31B7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  <w:szCs w:val="24"/>
        </w:rPr>
      </w:pPr>
      <w:r w:rsidRPr="00865DCF">
        <w:rPr>
          <w:rFonts w:ascii="宋体" w:hAnsi="宋体"/>
          <w:sz w:val="24"/>
          <w:szCs w:val="24"/>
        </w:rPr>
        <w:t>4.</w:t>
      </w:r>
      <w:r w:rsidRPr="00865DCF">
        <w:rPr>
          <w:rFonts w:ascii="宋体" w:hAnsi="宋体"/>
          <w:sz w:val="24"/>
          <w:szCs w:val="24"/>
        </w:rPr>
        <w:t>享受</w:t>
      </w:r>
      <w:r w:rsidRPr="00865DCF">
        <w:rPr>
          <w:rFonts w:ascii="宋体" w:hAnsi="宋体"/>
          <w:sz w:val="24"/>
          <w:szCs w:val="24"/>
        </w:rPr>
        <w:t>“</w:t>
      </w:r>
      <w:r w:rsidRPr="00865DCF">
        <w:rPr>
          <w:rFonts w:ascii="宋体" w:hAnsi="宋体"/>
          <w:sz w:val="24"/>
          <w:szCs w:val="24"/>
        </w:rPr>
        <w:t>滨湖之光</w:t>
      </w:r>
      <w:r w:rsidRPr="00865DCF">
        <w:rPr>
          <w:rFonts w:ascii="宋体" w:hAnsi="宋体"/>
          <w:sz w:val="24"/>
          <w:szCs w:val="24"/>
        </w:rPr>
        <w:t>”3.0</w:t>
      </w:r>
      <w:r w:rsidRPr="00865DCF">
        <w:rPr>
          <w:rFonts w:ascii="宋体" w:hAnsi="宋体"/>
          <w:sz w:val="24"/>
          <w:szCs w:val="24"/>
        </w:rPr>
        <w:t>政策相应的生活服务保障。</w:t>
      </w:r>
      <w:bookmarkStart w:id="0" w:name="_GoBack"/>
      <w:bookmarkEnd w:id="0"/>
    </w:p>
    <w:sectPr w:rsidR="00E75D80" w:rsidRPr="0086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9C" w:rsidRDefault="0054309C" w:rsidP="00865DCF">
      <w:r>
        <w:separator/>
      </w:r>
    </w:p>
  </w:endnote>
  <w:endnote w:type="continuationSeparator" w:id="0">
    <w:p w:rsidR="0054309C" w:rsidRDefault="0054309C" w:rsidP="0086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9C" w:rsidRDefault="0054309C" w:rsidP="00865DCF">
      <w:r>
        <w:separator/>
      </w:r>
    </w:p>
  </w:footnote>
  <w:footnote w:type="continuationSeparator" w:id="0">
    <w:p w:rsidR="0054309C" w:rsidRDefault="0054309C" w:rsidP="00865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E75D80"/>
    <w:rsid w:val="000D31B7"/>
    <w:rsid w:val="0054309C"/>
    <w:rsid w:val="00865DCF"/>
    <w:rsid w:val="00E75D80"/>
    <w:rsid w:val="029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86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5DC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86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5DC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B96D-8E42-445A-80DE-7DBAFC31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LENOVO</cp:lastModifiedBy>
  <cp:revision>8</cp:revision>
  <dcterms:created xsi:type="dcterms:W3CDTF">2022-05-24T08:45:00Z</dcterms:created>
  <dcterms:modified xsi:type="dcterms:W3CDTF">2022-05-27T01:40:00Z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9B4B86B553CF4AF28ACC62E4777E6483</vt:lpwstr>
  </property>
</Properties>
</file>