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附件6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4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4"/>
          <w:sz w:val="40"/>
          <w:szCs w:val="40"/>
          <w14:textFill>
            <w14:solidFill>
              <w14:schemeClr w14:val="tx1"/>
            </w14:solidFill>
          </w14:textFill>
        </w:rPr>
        <w:t>支持企业扩大有效投入申报指南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申报条件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（一）申报主体须为在苏州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高新区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境内注册且正常经营1年以上的工业企业,具有独立法人资格、健全的财务管理机构和财务管理制度，经营状况良好；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（二）企业投资项目需取得投资项目备案证或核准文件（项目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备案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核准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时间在2020年12月31日前），项目实施地在苏州境内，符合国家产业政策鼓励发展方向和江苏产业结构调整支持方向，相关手续（环评、能评、安评、土地、规划等）齐全；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（三）企业2020年1月1日至2020年12月31日期间单个项目已购置设备的发票金额需达到2000万元；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（四）企业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两年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未有严重失信行为。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二、申报材料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）《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苏州高新区工业高发展扶持资金申报表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》（附件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支持企业扩大有效投入奖补资金申请表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（附表3）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）资金申报信用承诺书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（附表4）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（三）企业营业执照复印件、法定代表人身份证复印件；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（四）企业2019、2020年度审计报告（附有省注协二维码），包括但不限于审计报告正文（须有会计事务所盖章和注册会计师签字）、财务报表（资产负债表、现金流量表、利润表或损益表）；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（五）企业投资项目备案通知书或核准批复文件，相关手续（环评、能评、安评、土地、规划等）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证明材料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（六）企业购置设备发票清单及发票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原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件；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七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）苏州市公共信用信息中心出具的《苏州市社会法人公共信用评价报告》（报告出具时间需在2021年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月1日后）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三、申报流程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（一）项目申报采取网上申报的方式进行（网址：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http://escloud.snd.gov.cn/home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）。项目申报单位在线填写《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苏州高新区工业高发展扶持资金申报表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（附件3）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，并上传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《支持企业扩大有效投入奖补资金申请表》（附表3）以及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其他申报材料。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（二）在线提交的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材料须为PDF格式，单个文件不超过20M，可提交多个文件。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需要签章、签名的文件，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应线下将相关材料签字盖章后扫描上传至系统。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企业申报结束后，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按属地原则经由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苏州浒墅关经济技术开发区、苏州科技城、苏州西部生态旅游度假区管理委员会，综保区管理办公室，各镇（街道）人民政府（办事处）经济管理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部门会同各地财政部门负责对申报材料进行初审，初审通过的，由初审部门进行汇总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并在申请表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（附件1）、支持企业扩大有效投入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汇总表（附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表7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）上加盖各地政府公章，在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2021年11月2日之前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申报材料连同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上述材料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一并报送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区企业服务中心8号窗口（苏州高新区锦峰路199号锦峰国际商务广场1幢2楼）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区经发委会同各相关部门对项目类型进行会商确认，并组织专家进行现场评审，形成现场审核意见。区财政局组织会计师事务所对审核通过的项目开展专项审计。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符合申报条件的项目，按设备投资额进行奖励，其中先导产业项目奖励12%、高新技术产业项目奖励10%、其他产业项目奖励6%。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类项目设备投资最高奖励额分别为1000万元、800万元、600万元。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对列入省级以上重点项目的，根据设备投入最高补助5000万元。</w:t>
      </w:r>
    </w:p>
    <w:p>
      <w:pPr>
        <w:spacing w:line="580" w:lineRule="exact"/>
        <w:ind w:firstLine="624" w:firstLineChars="200"/>
        <w:rPr>
          <w:rFonts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（五）不予认定情况。（1）融资租赁设备；（2）自制设备；（3）模具、刀具、夹具、治具等非自动化工装用具；（4）工程费、施工费、安装费、检测费、设计费、运输费、关税等；（5）与生产无关的设备或软件；（6）辅助生产可移动的通用设备；（7）不在苏州高新区内使用的设备/软件；（8）与清单不符且无法证明符合申报条件的设备/软件；（9）其他不符合认定条件的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四、工作要求</w:t>
      </w:r>
    </w:p>
    <w:p>
      <w:pPr>
        <w:tabs>
          <w:tab w:val="left" w:pos="2177"/>
        </w:tabs>
        <w:adjustRightInd w:val="0"/>
        <w:snapToGrid w:val="0"/>
        <w:spacing w:line="560" w:lineRule="exact"/>
        <w:ind w:firstLine="6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请各地积极组织辖区内符合条件的企业申报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加强与同级</w:t>
      </w:r>
      <w:r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等部门的沟通衔接，为企业申报做好指导服务，按各自职责认真审核，严格把关，主动接受纪检监察机构对资金申报全过程的监察和监督。</w:t>
      </w: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adjustRightInd w:val="0"/>
        <w:snapToGrid w:val="0"/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adjustRightInd w:val="0"/>
        <w:snapToGrid w:val="0"/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黑体" w:hAnsi="黑体"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附表3</w:t>
      </w:r>
    </w:p>
    <w:p>
      <w:pPr>
        <w:jc w:val="center"/>
        <w:rPr>
          <w:rFonts w:ascii="方正小标宋简体" w:eastAsia="方正小标宋简体"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支持企业扩大有效投入奖补资金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申请表</w:t>
      </w:r>
    </w:p>
    <w:p>
      <w:pPr>
        <w:spacing w:line="400" w:lineRule="exact"/>
        <w:jc w:val="left"/>
        <w:rPr>
          <w:rFonts w:ascii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填报单位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章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：                                                  填报日期：</w:t>
      </w:r>
    </w:p>
    <w:tbl>
      <w:tblPr>
        <w:tblStyle w:val="4"/>
        <w:tblW w:w="907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7"/>
        <w:gridCol w:w="1878"/>
        <w:gridCol w:w="389"/>
        <w:gridCol w:w="946"/>
        <w:gridCol w:w="1321"/>
        <w:gridCol w:w="224"/>
        <w:gridCol w:w="2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一、企业基本情况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企业所在地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（国有</w:t>
            </w:r>
            <w:r>
              <w:rPr>
                <w:rStyle w:val="7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内资</w:t>
            </w:r>
            <w:r>
              <w:rPr>
                <w:rStyle w:val="7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外商投资）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申报项目基本情况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项目代码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备案（核准）单位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备案（核准）文号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备案时间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计划总投资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其中：固定资产投资（万元）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2020年度企业设备购置额（单位：万元）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项目内容及最新进展</w:t>
            </w:r>
          </w:p>
        </w:tc>
        <w:tc>
          <w:tcPr>
            <w:tcW w:w="6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100" w:afterAutospacing="1" w:line="640" w:lineRule="exact"/>
              <w:rPr>
                <w:rFonts w:ascii="黑体" w:hAnsi="黑体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附表4</w:t>
            </w:r>
          </w:p>
          <w:p>
            <w:pPr>
              <w:spacing w:after="100" w:afterAutospacing="1" w:line="640" w:lineRule="exact"/>
              <w:jc w:val="center"/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资金申报信用承诺书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6"/>
              <w:gridCol w:w="2009"/>
              <w:gridCol w:w="2721"/>
              <w:gridCol w:w="19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2306" w:type="dxa"/>
                  <w:noWrap/>
                  <w:vAlign w:val="center"/>
                </w:tcPr>
                <w:p>
                  <w:pPr>
                    <w:widowControl/>
                    <w:spacing w:line="560" w:lineRule="exact"/>
                    <w:ind w:right="-53" w:rightChars="-25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企业名称</w:t>
                  </w:r>
                </w:p>
              </w:tc>
              <w:tc>
                <w:tcPr>
                  <w:tcW w:w="2009" w:type="dxa"/>
                  <w:noWrap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21" w:type="dxa"/>
                  <w:noWrap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统一社会信用代码</w:t>
                  </w:r>
                </w:p>
              </w:tc>
              <w:tc>
                <w:tcPr>
                  <w:tcW w:w="1989" w:type="dxa"/>
                  <w:noWrap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  <w:jc w:val="center"/>
              </w:trPr>
              <w:tc>
                <w:tcPr>
                  <w:tcW w:w="2306" w:type="dxa"/>
                  <w:noWrap/>
                  <w:vAlign w:val="center"/>
                </w:tcPr>
                <w:p>
                  <w:pPr>
                    <w:widowControl/>
                    <w:spacing w:line="560" w:lineRule="exact"/>
                    <w:ind w:right="-53" w:rightChars="-25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申报责任人</w:t>
                  </w:r>
                </w:p>
              </w:tc>
              <w:tc>
                <w:tcPr>
                  <w:tcW w:w="2009" w:type="dxa"/>
                  <w:noWrap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721" w:type="dxa"/>
                  <w:noWrap/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联系电话</w:t>
                  </w:r>
                </w:p>
              </w:tc>
              <w:tc>
                <w:tcPr>
                  <w:tcW w:w="1989" w:type="dxa"/>
                  <w:noWrap/>
                </w:tcPr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微软雅黑" w:cs="Times New Roman"/>
                      <w:color w:val="000000" w:themeColor="text1"/>
                      <w:kern w:val="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90" w:hRule="atLeast"/>
                <w:jc w:val="center"/>
              </w:trPr>
              <w:tc>
                <w:tcPr>
                  <w:tcW w:w="9025" w:type="dxa"/>
                  <w:gridSpan w:val="4"/>
                  <w:noWrap/>
                </w:tcPr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申报单位承诺:    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              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本单位两年内信用状况良好，无严重失信行为；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2. 申报的所有材料均依据相关项目申报要求，据实提供；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3. 专项资金获批后将按规定使用；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4. 自觉接受财政、工信、审计、纪检等部门的监督检查；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5. 近3年未发生重大安全、环保、质量事故；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6. 如违背以上承诺，愿意承担相关责任，同意有关主管部门将相关失信信息记入公共信用信息系统。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left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widowControl/>
                    <w:spacing w:line="560" w:lineRule="exact"/>
                    <w:ind w:right="-53" w:rightChars="-25"/>
                    <w:jc w:val="center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申报责任人（签名）：</w:t>
                  </w:r>
                </w:p>
                <w:p>
                  <w:pPr>
                    <w:widowControl/>
                    <w:spacing w:line="560" w:lineRule="exact"/>
                    <w:ind w:right="-53" w:rightChars="-25"/>
                    <w:jc w:val="center"/>
                    <w:rPr>
                      <w:rFonts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法定代表人（签名）：</w:t>
                  </w:r>
                </w:p>
                <w:p>
                  <w:pPr>
                    <w:spacing w:line="560" w:lineRule="exact"/>
                    <w:jc w:val="center"/>
                    <w:rPr>
                      <w:rFonts w:ascii="Times New Roman" w:hAnsi="Times New Roman" w:eastAsia="方正仿宋_GBK" w:cs="Times New Roman"/>
                      <w:color w:val="000000" w:themeColor="text1"/>
                      <w:kern w:val="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32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  <w:t>日             期 ：</w:t>
                  </w:r>
                </w:p>
              </w:tc>
            </w:tr>
          </w:tbl>
          <w:p>
            <w:pPr>
              <w:widowControl/>
              <w:textAlignment w:val="center"/>
              <w:rPr>
                <w:rFonts w:ascii="黑体" w:hAnsi="黑体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附表5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年度苏州市有效投入奖补资金申请项目现场核查表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申报主体</w:t>
            </w:r>
          </w:p>
        </w:tc>
        <w:tc>
          <w:tcPr>
            <w:tcW w:w="4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项目核准/备案投资额（万元）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项目已完成投资（万元）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具体核查内容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企业是否在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苏州高新区境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内注册、具有独立法人资格，且正常经营一年以上（截止到2021年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项目手续是否完备（备案、环评、能评、安评、土地、规划等）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项目建设内容与核准备案内容是否相符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项目设备投入是否真实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9" w:hRule="atLeast"/>
          <w:jc w:val="center"/>
        </w:trPr>
        <w:tc>
          <w:tcPr>
            <w:tcW w:w="907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核查结论与建议：（可附不超过100字的文字说明）</w:t>
            </w:r>
          </w:p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核查负责人：（手签）    </w:t>
            </w: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核查负责人单位及职务：</w:t>
            </w: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核查负责人联系电话：</w:t>
            </w:r>
          </w:p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核查日期：        年       月      日</w:t>
            </w:r>
          </w:p>
        </w:tc>
      </w:tr>
    </w:tbl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41" w:right="1474" w:bottom="1985" w:left="1588" w:header="851" w:footer="992" w:gutter="0"/>
          <w:cols w:space="720" w:num="1"/>
          <w:docGrid w:type="lines" w:linePitch="435" w:charSpace="1547"/>
        </w:sectPr>
      </w:pPr>
    </w:p>
    <w:p>
      <w:pPr>
        <w:widowControl/>
        <w:textAlignment w:val="center"/>
        <w:rPr>
          <w:rFonts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附表6</w:t>
      </w:r>
    </w:p>
    <w:tbl>
      <w:tblPr>
        <w:tblStyle w:val="4"/>
        <w:tblW w:w="1275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319"/>
        <w:gridCol w:w="1026"/>
        <w:gridCol w:w="1348"/>
        <w:gridCol w:w="1348"/>
        <w:gridCol w:w="1350"/>
        <w:gridCol w:w="1948"/>
        <w:gridCol w:w="1948"/>
        <w:gridCol w:w="1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企业202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方正小标宋简体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年度购置设备发票清单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填报单位（公章）</w:t>
            </w:r>
          </w:p>
        </w:tc>
        <w:tc>
          <w:tcPr>
            <w:tcW w:w="58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填报日期：2021年X月X日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发票号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（报关号）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含税金额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不含税金额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开票（报关）</w:t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2020年X月X日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2020年X月X日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2020年X月X日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2020年X月X日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台（套）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XXXX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2020年X月X日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微软雅黑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jc w:val="left"/>
        <w:rPr>
          <w:rFonts w:ascii="黑体" w:hAnsi="黑体" w:eastAsia="黑体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附表7</w:t>
      </w:r>
    </w:p>
    <w:p>
      <w:pPr>
        <w:pStyle w:val="2"/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eastAsia="方正小标宋简体"/>
          <w:color w:val="000000" w:themeColor="text1"/>
          <w:spacing w:val="-4"/>
          <w:sz w:val="36"/>
          <w:szCs w:val="36"/>
          <w14:textFill>
            <w14:solidFill>
              <w14:schemeClr w14:val="tx1"/>
            </w14:solidFill>
          </w14:textFill>
        </w:rPr>
        <w:t>支持企业扩大有效投入奖补资金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审核汇总表</w:t>
      </w:r>
    </w:p>
    <w:tbl>
      <w:tblPr>
        <w:tblStyle w:val="4"/>
        <w:tblW w:w="12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89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企业所在县级市（区）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企业性质（国有</w:t>
            </w:r>
            <w:r>
              <w:rPr>
                <w:rStyle w:val="7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内资</w:t>
            </w:r>
            <w:r>
              <w:rPr>
                <w:rStyle w:val="7"/>
                <w:rFonts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外商投资）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项目代码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计划总投资（万元）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其中：固定资产投资（万元）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Style w:val="8"/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年度设备购置额（万元）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6838" w:h="11906" w:orient="landscape"/>
          <w:pgMar w:top="1588" w:right="2041" w:bottom="1474" w:left="1985" w:header="851" w:footer="992" w:gutter="0"/>
          <w:cols w:space="720" w:num="1"/>
          <w:docGrid w:type="lines" w:linePitch="435" w:charSpace="1547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16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72" w:y="-254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351" w:y="-254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19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72" w:y="-254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18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20A21"/>
    <w:multiLevelType w:val="singleLevel"/>
    <w:tmpl w:val="2DB20A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6DFE6F"/>
    <w:multiLevelType w:val="singleLevel"/>
    <w:tmpl w:val="6A6DFE6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仿宋_GB2312"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2021-10-19T01:17:12Z</dcterms:created>
  <dc:creator>LENOVO</dc:creator>
  <cp:lastModifiedBy>LENOVO</cp:lastModifiedBy>
  <dcterms:modified xsi:type="dcterms:W3CDTF">2021-10-19T01:18:44Z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559444AD7E6C476C9D0659F1D4AEA1E1</vt:lpwstr>
  </property>
</Properties>
</file>