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580" w:lineRule="exact"/>
        <w:rPr>
          <w:spacing w:val="-4"/>
        </w:rPr>
      </w:pPr>
      <w:bookmarkStart w:id="0" w:name="_GoBack"/>
      <w:bookmarkEnd w:id="0"/>
      <w:r>
        <w:rPr>
          <w:rFonts w:hint="eastAsia"/>
          <w:spacing w:val="-4"/>
        </w:rPr>
        <w:t>附件1</w:t>
      </w:r>
    </w:p>
    <w:p>
      <w:pPr>
        <w:spacing w:line="700" w:lineRule="exact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苏州高新区软件和信息技术服务业</w:t>
      </w:r>
    </w:p>
    <w:p>
      <w:pPr>
        <w:spacing w:line="700" w:lineRule="exact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发展专项资金（房租和会展补贴）申报书</w:t>
      </w:r>
    </w:p>
    <w:p>
      <w:pPr>
        <w:rPr>
          <w:color w:val="000000"/>
          <w:sz w:val="48"/>
        </w:rPr>
      </w:pPr>
    </w:p>
    <w:p>
      <w:pPr>
        <w:jc w:val="center"/>
        <w:rPr>
          <w:color w:val="000000"/>
          <w:sz w:val="48"/>
        </w:rPr>
      </w:pPr>
    </w:p>
    <w:p>
      <w:pPr>
        <w:jc w:val="center"/>
        <w:rPr>
          <w:color w:val="000000"/>
          <w:sz w:val="48"/>
        </w:rPr>
      </w:pPr>
    </w:p>
    <w:p>
      <w:pPr>
        <w:snapToGrid w:val="0"/>
        <w:jc w:val="center"/>
        <w:rPr>
          <w:color w:val="000000"/>
          <w:sz w:val="48"/>
        </w:rPr>
      </w:pPr>
    </w:p>
    <w:p>
      <w:pPr>
        <w:tabs>
          <w:tab w:val="left" w:pos="9180"/>
        </w:tabs>
        <w:adjustRightInd w:val="0"/>
        <w:snapToGrid w:val="0"/>
        <w:spacing w:line="480" w:lineRule="auto"/>
        <w:ind w:right="-110" w:firstLine="900" w:firstLineChars="300"/>
        <w:rPr>
          <w:rFonts w:ascii="宋体" w:hAnsi="宋体" w:eastAsia="宋体"/>
          <w:color w:val="000000"/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 xml:space="preserve">企业名称（盖章） </w:t>
      </w:r>
      <w:r>
        <w:rPr>
          <w:rFonts w:ascii="宋体" w:hAnsi="宋体" w:eastAsia="宋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eastAsia="宋体"/>
          <w:color w:val="000000"/>
          <w:sz w:val="30"/>
          <w:szCs w:val="30"/>
          <w:u w:val="single"/>
        </w:rPr>
        <w:t xml:space="preserve">                  </w:t>
      </w:r>
    </w:p>
    <w:p>
      <w:pPr>
        <w:tabs>
          <w:tab w:val="left" w:pos="7380"/>
          <w:tab w:val="left" w:pos="7560"/>
          <w:tab w:val="left" w:pos="9180"/>
        </w:tabs>
        <w:adjustRightInd w:val="0"/>
        <w:snapToGrid w:val="0"/>
        <w:spacing w:line="480" w:lineRule="auto"/>
        <w:ind w:right="-110" w:firstLine="900" w:firstLineChars="300"/>
        <w:rPr>
          <w:rFonts w:ascii="宋体" w:hAnsi="宋体" w:eastAsia="宋体"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 xml:space="preserve">企业地址 </w:t>
      </w:r>
      <w:r>
        <w:rPr>
          <w:rFonts w:ascii="宋体" w:hAnsi="宋体" w:eastAsia="宋体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/>
          <w:color w:val="000000"/>
          <w:sz w:val="30"/>
          <w:szCs w:val="30"/>
          <w:u w:val="single"/>
        </w:rPr>
        <w:t xml:space="preserve">                           </w:t>
      </w:r>
    </w:p>
    <w:p>
      <w:pPr>
        <w:tabs>
          <w:tab w:val="left" w:pos="9240"/>
        </w:tabs>
        <w:adjustRightInd w:val="0"/>
        <w:snapToGrid w:val="0"/>
        <w:spacing w:line="480" w:lineRule="auto"/>
        <w:ind w:right="-110" w:firstLine="900" w:firstLineChars="300"/>
        <w:rPr>
          <w:rFonts w:ascii="宋体" w:hAnsi="宋体" w:eastAsia="宋体"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联系人及联系电话</w:t>
      </w:r>
      <w:r>
        <w:rPr>
          <w:rFonts w:ascii="宋体" w:hAnsi="宋体" w:eastAsia="宋体"/>
          <w:color w:val="000000"/>
          <w:sz w:val="30"/>
          <w:szCs w:val="30"/>
        </w:rPr>
        <w:t xml:space="preserve"> </w:t>
      </w:r>
      <w:r>
        <w:rPr>
          <w:rFonts w:ascii="宋体" w:hAnsi="宋体" w:eastAsia="宋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eastAsia="宋体"/>
          <w:color w:val="000000"/>
          <w:sz w:val="30"/>
          <w:szCs w:val="30"/>
          <w:u w:val="single"/>
        </w:rPr>
        <w:t xml:space="preserve">                  </w:t>
      </w:r>
    </w:p>
    <w:p>
      <w:pPr>
        <w:adjustRightInd w:val="0"/>
        <w:snapToGrid w:val="0"/>
        <w:spacing w:line="480" w:lineRule="auto"/>
        <w:ind w:firstLine="900" w:firstLineChars="300"/>
        <w:rPr>
          <w:rFonts w:ascii="宋体" w:hAnsi="宋体" w:eastAsia="宋体"/>
          <w:color w:val="000000"/>
          <w:sz w:val="30"/>
          <w:szCs w:val="30"/>
          <w:u w:val="single"/>
        </w:rPr>
      </w:pPr>
      <w:r>
        <w:rPr>
          <w:rFonts w:ascii="宋体" w:hAnsi="宋体" w:eastAsia="宋体"/>
          <w:color w:val="000000"/>
          <w:sz w:val="30"/>
          <w:szCs w:val="30"/>
        </w:rPr>
        <w:t xml:space="preserve">申报日期 </w:t>
      </w:r>
      <w:r>
        <w:rPr>
          <w:rFonts w:ascii="宋体" w:hAnsi="宋体" w:eastAsia="宋体"/>
          <w:color w:val="000000"/>
          <w:sz w:val="30"/>
          <w:szCs w:val="30"/>
          <w:u w:val="single"/>
        </w:rPr>
        <w:t xml:space="preserve">                           </w:t>
      </w:r>
      <w:r>
        <w:rPr>
          <w:rFonts w:hint="eastAsia" w:ascii="宋体" w:hAnsi="宋体" w:eastAsia="宋体"/>
          <w:color w:val="000000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30"/>
          <w:szCs w:val="30"/>
          <w:u w:val="single"/>
        </w:rPr>
        <w:t xml:space="preserve">     </w:t>
      </w:r>
      <w:r>
        <w:rPr>
          <w:rFonts w:ascii="宋体" w:hAnsi="宋体" w:eastAsia="宋体"/>
          <w:color w:val="000000"/>
          <w:sz w:val="30"/>
          <w:szCs w:val="30"/>
          <w:u w:val="single"/>
        </w:rPr>
        <w:t xml:space="preserve">    </w:t>
      </w:r>
    </w:p>
    <w:p>
      <w:pPr>
        <w:snapToGrid w:val="0"/>
        <w:spacing w:line="360" w:lineRule="auto"/>
        <w:rPr>
          <w:color w:val="000000"/>
          <w:sz w:val="48"/>
        </w:rPr>
      </w:pPr>
    </w:p>
    <w:p>
      <w:pPr>
        <w:snapToGrid w:val="0"/>
        <w:spacing w:line="360" w:lineRule="auto"/>
        <w:rPr>
          <w:color w:val="000000"/>
          <w:sz w:val="48"/>
        </w:rPr>
      </w:pPr>
    </w:p>
    <w:p>
      <w:pPr>
        <w:snapToGrid w:val="0"/>
        <w:spacing w:line="360" w:lineRule="auto"/>
        <w:rPr>
          <w:color w:val="000000"/>
          <w:sz w:val="48"/>
        </w:rPr>
      </w:pPr>
    </w:p>
    <w:p>
      <w:pPr>
        <w:rPr>
          <w:color w:val="000000"/>
          <w:sz w:val="48"/>
        </w:rPr>
      </w:pPr>
    </w:p>
    <w:p>
      <w:pPr>
        <w:jc w:val="center"/>
        <w:rPr>
          <w:rFonts w:ascii="宋体" w:hAnsi="宋体" w:eastAsia="宋体"/>
          <w:b/>
          <w:color w:val="000000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sz w:val="36"/>
          <w:szCs w:val="36"/>
        </w:rPr>
        <w:t>苏州高新区（虎丘区）经济发展委员会</w:t>
      </w:r>
    </w:p>
    <w:p>
      <w:pPr>
        <w:jc w:val="center"/>
        <w:rPr>
          <w:rFonts w:ascii="宋体" w:hAnsi="宋体" w:eastAsia="宋体"/>
          <w:b/>
          <w:color w:val="000000"/>
          <w:sz w:val="36"/>
          <w:szCs w:val="36"/>
        </w:rPr>
      </w:pPr>
      <w:r>
        <w:rPr>
          <w:rFonts w:ascii="宋体" w:hAnsi="宋体" w:eastAsia="宋体"/>
          <w:b/>
          <w:color w:val="000000"/>
          <w:sz w:val="36"/>
          <w:szCs w:val="36"/>
        </w:rPr>
        <w:t>二Ｏ</w:t>
      </w:r>
      <w:r>
        <w:rPr>
          <w:rFonts w:hint="eastAsia" w:ascii="宋体" w:hAnsi="宋体" w:eastAsia="宋体"/>
          <w:b/>
          <w:color w:val="000000"/>
          <w:sz w:val="36"/>
          <w:szCs w:val="36"/>
        </w:rPr>
        <w:t>二</w:t>
      </w:r>
      <w:r>
        <w:rPr>
          <w:rFonts w:ascii="宋体" w:hAnsi="宋体" w:eastAsia="宋体"/>
          <w:b/>
          <w:color w:val="000000"/>
          <w:sz w:val="36"/>
          <w:szCs w:val="36"/>
        </w:rPr>
        <w:t>一年</w:t>
      </w:r>
      <w:r>
        <w:rPr>
          <w:rFonts w:hint="eastAsia" w:ascii="宋体" w:hAnsi="宋体" w:eastAsia="宋体"/>
          <w:b/>
          <w:color w:val="000000"/>
          <w:sz w:val="36"/>
          <w:szCs w:val="36"/>
        </w:rPr>
        <w:t>八</w:t>
      </w:r>
      <w:r>
        <w:rPr>
          <w:rFonts w:ascii="宋体" w:hAnsi="宋体" w:eastAsia="宋体"/>
          <w:b/>
          <w:color w:val="000000"/>
          <w:sz w:val="36"/>
          <w:szCs w:val="36"/>
        </w:rPr>
        <w:t>月</w:t>
      </w:r>
      <w:r>
        <w:rPr>
          <w:rFonts w:hint="eastAsia" w:ascii="宋体" w:hAnsi="宋体" w:eastAsia="宋体"/>
          <w:b/>
          <w:color w:val="000000"/>
          <w:sz w:val="36"/>
          <w:szCs w:val="36"/>
        </w:rPr>
        <w:t>制</w:t>
      </w: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</w:t>
      </w:r>
      <w:r>
        <w:rPr>
          <w:rFonts w:ascii="黑体" w:hAnsi="黑体" w:eastAsia="黑体"/>
        </w:rPr>
        <w:t>企业</w:t>
      </w:r>
      <w:r>
        <w:rPr>
          <w:rFonts w:hint="eastAsia" w:ascii="黑体" w:hAnsi="黑体" w:eastAsia="黑体"/>
        </w:rPr>
        <w:t>基本情况</w:t>
      </w:r>
    </w:p>
    <w:p>
      <w:pPr>
        <w:jc w:val="left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1、企业基本情况表</w:t>
      </w:r>
    </w:p>
    <w:tbl>
      <w:tblPr>
        <w:tblStyle w:val="4"/>
        <w:tblpPr w:leftFromText="180" w:rightFromText="180" w:vertAnchor="text" w:horzAnchor="margin" w:tblpY="1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60"/>
        <w:gridCol w:w="1260"/>
        <w:gridCol w:w="1800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单位名称</w:t>
            </w:r>
          </w:p>
        </w:tc>
        <w:tc>
          <w:tcPr>
            <w:tcW w:w="702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注册地址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邮政编码</w:t>
            </w:r>
          </w:p>
        </w:tc>
        <w:tc>
          <w:tcPr>
            <w:tcW w:w="1260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统一社会信用代码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注册日期</w:t>
            </w:r>
          </w:p>
        </w:tc>
        <w:tc>
          <w:tcPr>
            <w:tcW w:w="270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注册资本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实收资本</w:t>
            </w:r>
          </w:p>
        </w:tc>
        <w:tc>
          <w:tcPr>
            <w:tcW w:w="270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主要产品</w:t>
            </w:r>
          </w:p>
        </w:tc>
        <w:tc>
          <w:tcPr>
            <w:tcW w:w="702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传真</w:t>
            </w:r>
          </w:p>
        </w:tc>
        <w:tc>
          <w:tcPr>
            <w:tcW w:w="270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法定代表人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股权结构    （前三位）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股东名称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出资额（万元）</w:t>
            </w:r>
          </w:p>
        </w:tc>
        <w:tc>
          <w:tcPr>
            <w:tcW w:w="2700" w:type="dxa"/>
            <w:gridSpan w:val="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股权比例（%）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3" w:hRule="atLeast"/>
        </w:trPr>
        <w:tc>
          <w:tcPr>
            <w:tcW w:w="144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营业范围      </w:t>
            </w:r>
          </w:p>
        </w:tc>
        <w:tc>
          <w:tcPr>
            <w:tcW w:w="7020" w:type="dxa"/>
            <w:gridSpan w:val="5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按营业执照内容填写。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2、企业运营情况简介</w:t>
      </w:r>
    </w:p>
    <w:p>
      <w:pPr>
        <w:spacing w:line="400" w:lineRule="exact"/>
        <w:jc w:val="left"/>
        <w:rPr>
          <w:b/>
          <w:sz w:val="30"/>
          <w:szCs w:val="3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括：1、单位概况（单位资本性质、人员与组织架构、财务状况、经营情况、企业资质与荣誉、技术研发方向和领域、主要应用和服务的行业领域等）。2、主要产品或服务（包括产品或服务功能简要描述、应用或服务对象范围和用户数量、市场占有率、近3年产品或服务收入情况、产品或服务获奖情况等）。3、技术能力和研发团队情况（主要技术研发方向领域、核心专利技术、与同行相比已达到技术领先水平，技术领军人才、研发团队情况等）。4、已获得知识产权情况（软件著作权、专利、标准等）。</w:t>
            </w: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rPr>
          <w:rFonts w:ascii="仿宋_GB2312"/>
          <w:b/>
        </w:rPr>
        <w:sectPr>
          <w:footerReference r:id="rId3" w:type="default"/>
          <w:footerReference r:id="rId4" w:type="even"/>
          <w:pgSz w:w="11906" w:h="16838"/>
          <w:pgMar w:top="2041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二、项目申报汇总表</w:t>
      </w:r>
    </w:p>
    <w:p>
      <w:pPr>
        <w:rPr>
          <w:rFonts w:ascii="仿宋_GB2312"/>
          <w:b/>
        </w:rPr>
      </w:pPr>
    </w:p>
    <w:tbl>
      <w:tblPr>
        <w:tblStyle w:val="5"/>
        <w:tblW w:w="15451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77"/>
        <w:gridCol w:w="708"/>
        <w:gridCol w:w="709"/>
        <w:gridCol w:w="3402"/>
        <w:gridCol w:w="1985"/>
        <w:gridCol w:w="1275"/>
        <w:gridCol w:w="1134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政策依据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适用时间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申请类别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支持内容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申请具备的条件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金额</w:t>
            </w:r>
          </w:p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核定</w:t>
            </w:r>
          </w:p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金额</w:t>
            </w:r>
          </w:p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（万元）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需要提供的佐证材料清单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《苏州高新区关于加快软件和信息技术服务业发展的若干意见》（苏高新管〔2020〕88号）第一条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2020年5月27日之后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房租补贴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对</w:t>
            </w:r>
            <w:r>
              <w:rPr>
                <w:rFonts w:hint="eastAsia" w:ascii="仿宋_GB2312"/>
                <w:b/>
                <w:bCs/>
                <w:sz w:val="21"/>
                <w:szCs w:val="21"/>
              </w:rPr>
              <w:t>2020年5月27日之后</w:t>
            </w:r>
            <w:r>
              <w:rPr>
                <w:rFonts w:hint="eastAsia" w:ascii="仿宋_GB2312"/>
                <w:sz w:val="21"/>
                <w:szCs w:val="21"/>
              </w:rPr>
              <w:t>新成立或新迁入苏州高新区的实收资本1000万以内的软件和信息技术服务业企业，租用经认定的市级以上的大数据产业园、软件园或基地及国家级人力资源服务产业园，自企业入驻高新区3年内每年给予房租50%的补助，每家企业每年累计补助不超过50万元。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实收资本：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>万元</w:t>
            </w:r>
          </w:p>
          <w:p>
            <w:pPr>
              <w:pStyle w:val="8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注册或迁入时间：</w:t>
            </w:r>
          </w:p>
          <w:p>
            <w:pPr>
              <w:pStyle w:val="8"/>
              <w:spacing w:line="320" w:lineRule="exact"/>
              <w:ind w:left="360" w:firstLine="0" w:firstLineChars="0"/>
              <w:jc w:val="lef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仿宋_GB231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</w:p>
          <w:p>
            <w:pPr>
              <w:pStyle w:val="8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入驻的产业园名称：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  </w:t>
            </w:r>
          </w:p>
          <w:p>
            <w:pPr>
              <w:pStyle w:val="8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房租金额：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1、</w:t>
            </w:r>
            <w:r>
              <w:rPr>
                <w:rFonts w:hint="eastAsia" w:ascii="仿宋_GB2312"/>
                <w:sz w:val="21"/>
                <w:szCs w:val="21"/>
              </w:rPr>
              <w:t>市级以上的大数据产业园、软件园或基地等政府批文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2、营业执照复印件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3、完税证明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sz w:val="21"/>
                <w:szCs w:val="21"/>
              </w:rPr>
              <w:t>4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、实收（实缴）资本证明材料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、2020年房屋租赁合同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sz w:val="21"/>
                <w:szCs w:val="21"/>
              </w:rPr>
              <w:t>6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/>
                <w:kern w:val="0"/>
                <w:sz w:val="21"/>
                <w:szCs w:val="21"/>
                <w:lang w:val="zh-CN"/>
              </w:rPr>
              <w:t>房租缴付凭证及发票复印件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sz w:val="21"/>
                <w:szCs w:val="21"/>
              </w:rPr>
              <w:t>7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、其他相关证明材料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《苏州高新区关于加快软件和信息技术服务业发展的若干意见》（苏高新管〔2020〕88号）第九条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会展补贴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企业在</w:t>
            </w:r>
            <w:r>
              <w:rPr>
                <w:rFonts w:hint="eastAsia" w:ascii="仿宋_GB2312"/>
                <w:b/>
                <w:bCs/>
                <w:sz w:val="21"/>
                <w:szCs w:val="21"/>
              </w:rPr>
              <w:t>2020年5月27日之后</w:t>
            </w:r>
            <w:r>
              <w:rPr>
                <w:rFonts w:ascii="仿宋_GB2312"/>
                <w:sz w:val="21"/>
                <w:szCs w:val="21"/>
              </w:rPr>
              <w:t>组织专业机构或企业开展软件及相关领域的学术研究</w:t>
            </w:r>
            <w:r>
              <w:rPr>
                <w:rFonts w:hint="eastAsia" w:ascii="仿宋_GB2312"/>
                <w:sz w:val="21"/>
                <w:szCs w:val="21"/>
              </w:rPr>
              <w:t>、</w:t>
            </w:r>
            <w:r>
              <w:rPr>
                <w:rFonts w:ascii="仿宋_GB2312"/>
                <w:sz w:val="21"/>
                <w:szCs w:val="21"/>
              </w:rPr>
              <w:t>专题培训</w:t>
            </w:r>
            <w:r>
              <w:rPr>
                <w:rFonts w:hint="eastAsia" w:ascii="仿宋_GB2312"/>
                <w:sz w:val="21"/>
                <w:szCs w:val="21"/>
              </w:rPr>
              <w:t>，</w:t>
            </w:r>
            <w:r>
              <w:rPr>
                <w:rFonts w:ascii="仿宋_GB2312"/>
                <w:sz w:val="21"/>
                <w:szCs w:val="21"/>
              </w:rPr>
              <w:t>承办国家</w:t>
            </w:r>
            <w:r>
              <w:rPr>
                <w:rFonts w:hint="eastAsia" w:ascii="仿宋_GB2312"/>
                <w:sz w:val="21"/>
                <w:szCs w:val="21"/>
              </w:rPr>
              <w:t>、</w:t>
            </w:r>
            <w:r>
              <w:rPr>
                <w:rFonts w:ascii="仿宋_GB2312"/>
                <w:sz w:val="21"/>
                <w:szCs w:val="21"/>
              </w:rPr>
              <w:t>省</w:t>
            </w:r>
            <w:r>
              <w:rPr>
                <w:rFonts w:hint="eastAsia" w:ascii="仿宋_GB2312"/>
                <w:sz w:val="21"/>
                <w:szCs w:val="21"/>
              </w:rPr>
              <w:t>、</w:t>
            </w:r>
            <w:r>
              <w:rPr>
                <w:rFonts w:ascii="仿宋_GB2312"/>
                <w:sz w:val="21"/>
                <w:szCs w:val="21"/>
              </w:rPr>
              <w:t>市软件及相关领域的会展</w:t>
            </w:r>
            <w:r>
              <w:rPr>
                <w:rFonts w:hint="eastAsia" w:ascii="仿宋_GB2312"/>
                <w:sz w:val="21"/>
                <w:szCs w:val="21"/>
              </w:rPr>
              <w:t>、</w:t>
            </w:r>
            <w:r>
              <w:rPr>
                <w:rFonts w:ascii="仿宋_GB2312"/>
                <w:sz w:val="21"/>
                <w:szCs w:val="21"/>
              </w:rPr>
              <w:t>论坛等活动</w:t>
            </w:r>
            <w:r>
              <w:rPr>
                <w:rFonts w:hint="eastAsia" w:ascii="仿宋_GB2312"/>
                <w:sz w:val="21"/>
                <w:szCs w:val="21"/>
              </w:rPr>
              <w:t>。</w:t>
            </w:r>
            <w:r>
              <w:rPr>
                <w:rFonts w:ascii="仿宋_GB2312"/>
                <w:sz w:val="21"/>
                <w:szCs w:val="21"/>
              </w:rPr>
              <w:t>对于重大活动</w:t>
            </w:r>
            <w:r>
              <w:rPr>
                <w:rFonts w:hint="eastAsia" w:ascii="仿宋_GB2312"/>
                <w:sz w:val="21"/>
                <w:szCs w:val="21"/>
              </w:rPr>
              <w:t>，</w:t>
            </w:r>
            <w:r>
              <w:rPr>
                <w:rFonts w:ascii="仿宋_GB2312"/>
                <w:sz w:val="21"/>
                <w:szCs w:val="21"/>
              </w:rPr>
              <w:t>经认定</w:t>
            </w:r>
            <w:r>
              <w:rPr>
                <w:rFonts w:hint="eastAsia" w:ascii="仿宋_GB2312"/>
                <w:sz w:val="21"/>
                <w:szCs w:val="21"/>
              </w:rPr>
              <w:t>，</w:t>
            </w:r>
            <w:r>
              <w:rPr>
                <w:rFonts w:ascii="仿宋_GB2312"/>
                <w:sz w:val="21"/>
                <w:szCs w:val="21"/>
              </w:rPr>
              <w:t>给予主办方</w:t>
            </w:r>
            <w:r>
              <w:rPr>
                <w:rFonts w:hint="eastAsia" w:ascii="仿宋_GB2312"/>
                <w:sz w:val="21"/>
                <w:szCs w:val="21"/>
              </w:rPr>
              <w:t>30%的补贴，每场最高不超过200万元。举办有重大国际影响或国家级会展和论坛活动，可以根据实际情况一事一议。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1、举办活动时间：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/>
                <w:sz w:val="21"/>
                <w:szCs w:val="21"/>
              </w:rPr>
              <w:t>2、活动规模：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</w:t>
            </w:r>
          </w:p>
          <w:p>
            <w:pPr>
              <w:widowControl/>
              <w:ind w:left="210" w:hanging="210" w:hangingChars="10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3、活动实际自身投入经费：</w:t>
            </w:r>
          </w:p>
          <w:p>
            <w:pPr>
              <w:widowControl/>
              <w:ind w:left="320" w:leftChars="10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_GB2312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万元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1、营业执照复印件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2、完税证明；</w:t>
            </w:r>
          </w:p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3、企业2020年度财务审计报告或财务报表</w:t>
            </w:r>
          </w:p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4、组织专业机构或企业开展软件及相关领域的学术研究、专题培训，承担国家、省、市软件及相关领域的会展、论坛等活动相关证明</w:t>
            </w:r>
          </w:p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5、活动投入经费相关证明</w:t>
            </w:r>
          </w:p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6、其他相关证明材料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2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《苏州高新区鼓励软件与集成电路设计产业发展的实施方法》（苏虎府规字〔2014〕2号）第五条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2020年5月27日前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房租补贴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对</w:t>
            </w:r>
            <w:r>
              <w:rPr>
                <w:rFonts w:hint="eastAsia" w:ascii="仿宋_GB2312"/>
                <w:b/>
                <w:bCs/>
                <w:sz w:val="21"/>
                <w:szCs w:val="21"/>
              </w:rPr>
              <w:t>2020年5月27日前</w:t>
            </w:r>
            <w:r>
              <w:rPr>
                <w:rFonts w:hint="eastAsia" w:ascii="仿宋_GB2312"/>
                <w:sz w:val="21"/>
                <w:szCs w:val="21"/>
              </w:rPr>
              <w:t>注册落户且往年已按老政策《苏州高新区鼓励软件与集成电路设计产业发展的实施方法》（苏虎府规字〔2014〕2号）享受过房租补贴的未认定的软件和信息技术服务业企业，在苏州高新区范围内租赁自用办公用房的，可自企业成立之日起2年内给予每月10元/平方米的房租补贴，经认定之后给予每月20元/平方米的房租补贴,累计补贴年限不超过3年；每家企业累计补贴不超过50万元。在苏州科技城内购置自用办公用房的，根据项目情况，给予最高每平方米500元的购房补贴，最多不超过100万元。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1、是否有软件企业证书：</w:t>
            </w:r>
          </w:p>
          <w:p>
            <w:pPr>
              <w:spacing w:line="32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□是 □否</w:t>
            </w:r>
          </w:p>
          <w:p>
            <w:pPr>
              <w:spacing w:line="32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2、注册时间：</w:t>
            </w:r>
          </w:p>
          <w:p>
            <w:pPr>
              <w:spacing w:line="320" w:lineRule="exact"/>
              <w:ind w:firstLine="315" w:firstLineChars="15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_GB231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</w:t>
            </w:r>
          </w:p>
          <w:p>
            <w:pPr>
              <w:spacing w:line="32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3、之前是否获得过房租补贴：□是 □否</w:t>
            </w:r>
          </w:p>
          <w:p>
            <w:pPr>
              <w:spacing w:line="320" w:lineRule="exact"/>
              <w:jc w:val="left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4、房屋面积：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1、营业执照复印件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2、完税证明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sz w:val="21"/>
                <w:szCs w:val="21"/>
              </w:rPr>
              <w:t>3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、软件企业证书复印件（如有）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sz w:val="21"/>
                <w:szCs w:val="21"/>
              </w:rPr>
              <w:t>4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、2020年房屋租赁合同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/>
                <w:kern w:val="0"/>
                <w:sz w:val="21"/>
                <w:szCs w:val="21"/>
                <w:lang w:val="zh-CN"/>
              </w:rPr>
              <w:t>房租缴付凭证及发票复印件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sz w:val="21"/>
                <w:szCs w:val="21"/>
              </w:rPr>
              <w:t>6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、其他相关证明材料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2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《苏州高新区鼓励软件与集成电路设计产业发展的实施方法》（苏虎府规字〔2014〕2号）第十四条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会展补贴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企业在</w:t>
            </w:r>
            <w:r>
              <w:rPr>
                <w:rFonts w:hint="eastAsia" w:ascii="仿宋_GB2312"/>
                <w:b/>
                <w:bCs/>
                <w:sz w:val="21"/>
                <w:szCs w:val="21"/>
              </w:rPr>
              <w:t>2020年5月27日前</w:t>
            </w:r>
            <w:r>
              <w:rPr>
                <w:rFonts w:hint="eastAsia" w:ascii="仿宋_GB2312"/>
                <w:sz w:val="21"/>
                <w:szCs w:val="21"/>
              </w:rPr>
              <w:t>，到境外参加由政府、行业协会等组织的国际展会和项目合作洽谈等活动，经苏州高新区有关部门确认后，给予国际航班往返费用资助或活动费用50％的资助，每家企业每年享受最多不超过10万元的资助。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1、举办活动时间：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/>
                <w:sz w:val="21"/>
                <w:szCs w:val="21"/>
              </w:rPr>
              <w:t>2、活动规模：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    </w:t>
            </w:r>
          </w:p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3、活动费用：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/>
                <w:sz w:val="21"/>
                <w:szCs w:val="21"/>
              </w:rPr>
              <w:t>万元</w:t>
            </w:r>
          </w:p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4、国际航班往返费：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/>
                <w:sz w:val="21"/>
                <w:szCs w:val="21"/>
              </w:rPr>
              <w:t>万元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1、营业执照复印件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2、完税证明</w:t>
            </w:r>
          </w:p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3、企业2020年度财务审计报告或财务报表</w:t>
            </w:r>
          </w:p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4、政府或行业协会的国际展会活动相关证明文件</w:t>
            </w:r>
          </w:p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5、活动方案</w:t>
            </w:r>
          </w:p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6、情况汇报（附照片）及相关证明</w:t>
            </w:r>
          </w:p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7、国际机票及活动的费用明细清单和凭证</w:t>
            </w:r>
          </w:p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8、需报销机票的人员的护照复印件（须附相应的出入境记录页）</w:t>
            </w:r>
          </w:p>
          <w:p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9、其他相关证明材料</w:t>
            </w:r>
          </w:p>
        </w:tc>
      </w:tr>
    </w:tbl>
    <w:p>
      <w:pPr>
        <w:rPr>
          <w:rFonts w:ascii="仿宋_GB2312"/>
          <w:b/>
          <w:sz w:val="30"/>
          <w:szCs w:val="30"/>
        </w:rPr>
        <w:sectPr>
          <w:pgSz w:w="16838" w:h="11906" w:orient="landscape"/>
          <w:pgMar w:top="1588" w:right="2041" w:bottom="1474" w:left="1985" w:header="851" w:footer="992" w:gutter="0"/>
          <w:pgNumType w:fmt="numberInDash"/>
          <w:cols w:space="425" w:num="1"/>
          <w:docGrid w:type="lines" w:linePitch="435" w:charSpace="0"/>
        </w:sectPr>
      </w:pPr>
    </w:p>
    <w:p>
      <w:pPr>
        <w:rPr>
          <w:rFonts w:ascii="黑体" w:hAnsi="黑体" w:eastAsia="黑体" w:cs="宋体"/>
          <w:bCs/>
          <w:color w:val="000000"/>
          <w:kern w:val="0"/>
          <w:szCs w:val="22"/>
        </w:rPr>
      </w:pPr>
      <w:r>
        <w:rPr>
          <w:rFonts w:hint="eastAsia" w:ascii="黑体" w:hAnsi="黑体" w:eastAsia="黑体" w:cs="宋体"/>
          <w:bCs/>
          <w:color w:val="000000"/>
          <w:kern w:val="0"/>
          <w:szCs w:val="22"/>
        </w:rPr>
        <w:t>三、苏州高新区专项资金项目申报承诺书</w:t>
      </w:r>
    </w:p>
    <w:p>
      <w:pPr>
        <w:jc w:val="center"/>
        <w:rPr>
          <w:rFonts w:ascii="宋体" w:hAnsi="宋体"/>
          <w:b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苏州高新区专项资金项目申报承诺书</w:t>
      </w:r>
    </w:p>
    <w:tbl>
      <w:tblPr>
        <w:tblStyle w:val="4"/>
        <w:tblW w:w="9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552"/>
        <w:gridCol w:w="2392"/>
        <w:gridCol w:w="17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　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统一信用代码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申请类别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　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政策依据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企业入驻高新区时间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</w:p>
        </w:tc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申请财政资金</w:t>
            </w:r>
          </w:p>
        </w:tc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元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注册地址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项目申报责任人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　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1" w:hRule="atLeast"/>
          <w:jc w:val="center"/>
        </w:trPr>
        <w:tc>
          <w:tcPr>
            <w:tcW w:w="9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项目申报单位承诺∶ </w:t>
            </w:r>
          </w:p>
          <w:p>
            <w:pPr>
              <w:widowControl/>
              <w:spacing w:line="480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1.本单位近三年信用状况良好，无严重失信行为。</w:t>
            </w:r>
          </w:p>
          <w:p>
            <w:pPr>
              <w:widowControl/>
              <w:spacing w:line="480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2.申报的所有材料均依据相关项目申报要求，据实提供。</w:t>
            </w:r>
          </w:p>
          <w:p>
            <w:pPr>
              <w:widowControl/>
              <w:spacing w:line="480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3.专项资金获批后将按规定使用。</w:t>
            </w:r>
          </w:p>
          <w:p>
            <w:pPr>
              <w:widowControl/>
              <w:spacing w:line="480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eastAsia="ar-SA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自觉接受财政、工信、审计、纪检等部门的监督检查。</w:t>
            </w:r>
          </w:p>
          <w:p>
            <w:pPr>
              <w:widowControl/>
              <w:spacing w:line="480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lang w:eastAsia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lang w:eastAsia="ar-SA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近三年未发生重大安全、环保、质量事故。</w:t>
            </w:r>
          </w:p>
          <w:p>
            <w:pPr>
              <w:widowControl/>
              <w:spacing w:line="480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6.如违背以上承诺，愿意承担相关责任，同意有关主管部门将相关失信信息记入公共信用信息系统。                                   </w:t>
            </w:r>
          </w:p>
          <w:p>
            <w:pPr>
              <w:widowControl/>
              <w:ind w:firstLine="1920" w:firstLineChars="80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项目申报责任人（签名）                                               </w:t>
            </w:r>
          </w:p>
          <w:p>
            <w:pPr>
              <w:widowControl/>
              <w:ind w:firstLine="1920" w:firstLineChars="80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单位负责人（签名）          （公章）</w:t>
            </w:r>
          </w:p>
          <w:p>
            <w:pPr>
              <w:widowControl/>
              <w:ind w:firstLine="1920" w:firstLineChars="80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日期：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widowControl/>
        <w:rPr>
          <w:rFonts w:ascii="黑体" w:hAnsi="黑体" w:eastAsia="黑体" w:cs="宋体"/>
          <w:bCs/>
          <w:color w:val="000000"/>
          <w:kern w:val="0"/>
          <w:szCs w:val="22"/>
        </w:rPr>
      </w:pPr>
      <w:r>
        <w:rPr>
          <w:rFonts w:hint="eastAsia" w:ascii="黑体" w:hAnsi="黑体" w:eastAsia="黑体" w:cs="宋体"/>
          <w:bCs/>
          <w:color w:val="000000"/>
          <w:kern w:val="0"/>
          <w:szCs w:val="22"/>
        </w:rPr>
        <w:t>四、佐证材料清单（根据申报类别要求附后面，并做好目录）</w:t>
      </w:r>
    </w:p>
    <w:p>
      <w:pPr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 xml:space="preserve"> 1、</w:t>
      </w:r>
    </w:p>
    <w:p>
      <w:pPr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 xml:space="preserve"> 2、</w:t>
      </w:r>
    </w:p>
    <w:p>
      <w:pPr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 xml:space="preserve"> 3、</w:t>
      </w:r>
    </w:p>
    <w:p>
      <w:pPr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 xml:space="preserve"> 4、</w:t>
      </w:r>
    </w:p>
    <w:p>
      <w:pPr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 xml:space="preserve"> 5、</w:t>
      </w:r>
    </w:p>
    <w:p>
      <w:pPr>
        <w:rPr>
          <w:rFonts w:ascii="仿宋_GB2312"/>
          <w:sz w:val="30"/>
          <w:szCs w:val="30"/>
        </w:rPr>
      </w:pPr>
      <w:r>
        <w:rPr>
          <w:rFonts w:ascii="仿宋_GB2312"/>
          <w:sz w:val="30"/>
          <w:szCs w:val="30"/>
        </w:rPr>
        <w:t>……</w:t>
      </w:r>
      <w:r>
        <w:rPr>
          <w:rFonts w:hint="eastAsia" w:ascii="仿宋_GB2312"/>
          <w:sz w:val="30"/>
          <w:szCs w:val="30"/>
        </w:rPr>
        <w:t>..</w:t>
      </w: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五、审核意见</w:t>
      </w:r>
    </w:p>
    <w:tbl>
      <w:tblPr>
        <w:tblStyle w:val="4"/>
        <w:tblpPr w:leftFromText="180" w:rightFromText="180" w:vertAnchor="page" w:horzAnchor="margin" w:tblpY="83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atLeast"/>
        </w:trPr>
        <w:tc>
          <w:tcPr>
            <w:tcW w:w="4261" w:type="dxa"/>
            <w:vAlign w:val="center"/>
          </w:tcPr>
          <w:p>
            <w:pPr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区经发委意见</w:t>
            </w:r>
          </w:p>
          <w:p>
            <w:pPr>
              <w:rPr>
                <w:rFonts w:ascii="仿宋_GB2312"/>
                <w:sz w:val="30"/>
                <w:szCs w:val="30"/>
              </w:rPr>
            </w:pPr>
          </w:p>
          <w:p>
            <w:pPr>
              <w:rPr>
                <w:rFonts w:ascii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      </w:t>
            </w:r>
          </w:p>
          <w:p>
            <w:pPr>
              <w:spacing w:line="360" w:lineRule="exact"/>
              <w:rPr>
                <w:rFonts w:ascii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1200" w:firstLineChars="4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（盖章）</w:t>
            </w:r>
          </w:p>
          <w:p>
            <w:pPr>
              <w:ind w:left="2100" w:hanging="2100" w:hangingChars="7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            年   月   日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区财政局意见</w:t>
            </w:r>
          </w:p>
          <w:p>
            <w:pPr>
              <w:rPr>
                <w:rFonts w:ascii="仿宋_GB2312"/>
                <w:sz w:val="30"/>
                <w:szCs w:val="30"/>
              </w:rPr>
            </w:pPr>
          </w:p>
          <w:p>
            <w:pPr>
              <w:rPr>
                <w:rFonts w:ascii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     </w:t>
            </w:r>
          </w:p>
          <w:p>
            <w:pPr>
              <w:spacing w:line="360" w:lineRule="exact"/>
              <w:rPr>
                <w:rFonts w:ascii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1200" w:firstLineChars="4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（盖章）</w:t>
            </w:r>
          </w:p>
          <w:p>
            <w:pPr>
              <w:ind w:left="2100" w:hanging="2100" w:hangingChars="7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            年   月   日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-254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>—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8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>—</w:t>
    </w:r>
  </w:p>
  <w:p>
    <w:pPr>
      <w:pStyle w:val="2"/>
      <w:ind w:right="360" w:firstLine="180" w:firstLineChars="10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45930"/>
    <w:multiLevelType w:val="multilevel"/>
    <w:tmpl w:val="4564593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77891"/>
    <w:rsid w:val="32577891"/>
    <w:rsid w:val="4B0018BB"/>
    <w:rsid w:val="58D9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2021-09-01T08:35:00Z</dcterms:created>
  <dc:creator>HP</dc:creator>
  <cp:lastModifiedBy>嗔有时</cp:lastModifiedBy>
  <dcterms:modified xsi:type="dcterms:W3CDTF">2021-09-03T02:55:25Z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C38BAFFC8DF3410AB80A1791CC9EBEAC</vt:lpwstr>
  </property>
</Properties>
</file>