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第八批省级软件企业技术中心名单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速度时空信息科技股份有限公司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南京悠阔电气科技有限公司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新立讯科技股份有限公司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南京网觉软件有限公司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南京赛宁信息技术有限公司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南京安元科技有限公司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南京凯瑞得信息科技有限公司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江苏易安联网络技术有限公司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南京三百云信息科技有限公司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南京擎盾信息科技有限公司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江苏中车数字科技有限公司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江苏中科西北星信息科技有限公司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江苏金风软件技术有限公司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无锡睿勤科技有限公司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江苏网进科技股份有限公司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科大讯飞（苏州）科技有限公司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江苏恒创软件有限公司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天聚地合（苏州）数据股份有限公司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创发信息科技（苏州）有限公司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苏州工业园区测绘地理信息有限公司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苏州清睿教育科技股份有限公司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苏州开心盒子软件有限公司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神彩科技股份有限公司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慧盾信息安全科技（苏州）股份有限公司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苏州广立信息技术有限公司</w:t>
      </w:r>
    </w:p>
    <w:p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扬州航盛科技有限公司</w:t>
      </w:r>
    </w:p>
    <w:p>
      <w:pPr>
        <w:pStyle w:val="9"/>
        <w:spacing w:line="590" w:lineRule="exact"/>
        <w:ind w:left="980" w:firstLine="0" w:firstLineChars="0"/>
        <w:rPr>
          <w:rFonts w:ascii="Times New Roman" w:hAnsi="Times New Roman" w:eastAsia="方正仿宋_GBK" w:cs="Times New Roman"/>
          <w:sz w:val="28"/>
          <w:szCs w:val="28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9353352"/>
      <w:docPartObj>
        <w:docPartGallery w:val="AutoText"/>
      </w:docPartObj>
    </w:sdtPr>
    <w:sdtEndPr>
      <w:rPr>
        <w:rFonts w:hint="eastAsia" w:ascii="方正仿宋_GBK" w:eastAsia="方正仿宋_GBK"/>
        <w:sz w:val="24"/>
        <w:szCs w:val="28"/>
      </w:rPr>
    </w:sdtEndPr>
    <w:sdtContent>
      <w:p>
        <w:pPr>
          <w:pStyle w:val="3"/>
          <w:jc w:val="center"/>
          <w:rPr>
            <w:rFonts w:hint="eastAsia" w:ascii="方正仿宋_GBK" w:eastAsia="方正仿宋_GBK"/>
            <w:sz w:val="24"/>
            <w:szCs w:val="28"/>
          </w:rPr>
        </w:pPr>
        <w:r>
          <w:rPr>
            <w:rFonts w:hint="eastAsia" w:ascii="方正仿宋_GBK" w:eastAsia="方正仿宋_GBK"/>
            <w:sz w:val="24"/>
            <w:szCs w:val="28"/>
          </w:rPr>
          <w:fldChar w:fldCharType="begin"/>
        </w:r>
        <w:r>
          <w:rPr>
            <w:rFonts w:hint="eastAsia" w:ascii="方正仿宋_GBK" w:eastAsia="方正仿宋_GBK"/>
            <w:sz w:val="24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4"/>
            <w:szCs w:val="28"/>
          </w:rPr>
          <w:fldChar w:fldCharType="separate"/>
        </w:r>
        <w:r>
          <w:rPr>
            <w:rFonts w:ascii="方正仿宋_GBK" w:eastAsia="方正仿宋_GBK"/>
            <w:sz w:val="24"/>
            <w:szCs w:val="28"/>
            <w:lang w:val="zh-CN"/>
          </w:rPr>
          <w:t>-</w:t>
        </w:r>
        <w:r>
          <w:rPr>
            <w:rFonts w:ascii="方正仿宋_GBK" w:eastAsia="方正仿宋_GBK"/>
            <w:sz w:val="24"/>
            <w:szCs w:val="28"/>
          </w:rPr>
          <w:t xml:space="preserve"> 3 -</w:t>
        </w:r>
        <w:r>
          <w:rPr>
            <w:rFonts w:hint="eastAsia" w:ascii="方正仿宋_GBK" w:eastAsia="方正仿宋_GBK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87854"/>
    <w:multiLevelType w:val="multilevel"/>
    <w:tmpl w:val="11687854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19"/>
    <w:rsid w:val="00042CF4"/>
    <w:rsid w:val="001608A2"/>
    <w:rsid w:val="002213E9"/>
    <w:rsid w:val="00314A66"/>
    <w:rsid w:val="00351C97"/>
    <w:rsid w:val="005450A6"/>
    <w:rsid w:val="005D1BCB"/>
    <w:rsid w:val="0061542A"/>
    <w:rsid w:val="00635C5D"/>
    <w:rsid w:val="00675354"/>
    <w:rsid w:val="007C253E"/>
    <w:rsid w:val="00870540"/>
    <w:rsid w:val="00BC2616"/>
    <w:rsid w:val="00BE4D21"/>
    <w:rsid w:val="00C86609"/>
    <w:rsid w:val="00D57C19"/>
    <w:rsid w:val="00DA1D7C"/>
    <w:rsid w:val="00E04A3E"/>
    <w:rsid w:val="00EA22FA"/>
    <w:rsid w:val="00EA2D7F"/>
    <w:rsid w:val="00ED0F98"/>
    <w:rsid w:val="00F827D8"/>
    <w:rsid w:val="22D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2021-05-08T02:20:00Z</dcterms:created>
  <dc:creator>PC</dc:creator>
  <cp:lastModifiedBy>嗔有时</cp:lastModifiedBy>
  <cp:lastPrinted>2021-05-12T08:43:00Z</cp:lastPrinted>
  <dcterms:modified xsi:type="dcterms:W3CDTF">2021-05-26T08:44:19Z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AD0614A5E12F40B796DC3605963A3B02</vt:lpwstr>
  </property>
</Properties>
</file>