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拟认</w:t>
      </w:r>
      <w:r>
        <w:rPr>
          <w:rFonts w:ascii="方正小标宋_GBK" w:eastAsia="方正小标宋_GBK"/>
          <w:sz w:val="36"/>
          <w:szCs w:val="36"/>
        </w:rPr>
        <w:t>定</w:t>
      </w:r>
      <w:r>
        <w:rPr>
          <w:rFonts w:hint="eastAsia" w:ascii="方正小标宋_GBK" w:eastAsia="方正小标宋_GBK"/>
          <w:sz w:val="36"/>
          <w:szCs w:val="36"/>
        </w:rPr>
        <w:t>为20</w:t>
      </w:r>
      <w:r>
        <w:rPr>
          <w:rFonts w:ascii="方正小标宋_GBK" w:eastAsia="方正小标宋_GBK"/>
          <w:sz w:val="36"/>
          <w:szCs w:val="36"/>
        </w:rPr>
        <w:t>21</w:t>
      </w:r>
      <w:r>
        <w:rPr>
          <w:rFonts w:hint="eastAsia" w:ascii="方正小标宋_GBK" w:eastAsia="方正小标宋_GBK"/>
          <w:sz w:val="36"/>
          <w:szCs w:val="36"/>
        </w:rPr>
        <w:t>年无锡市智能工厂名单</w:t>
      </w: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（共</w:t>
      </w:r>
      <w:r>
        <w:rPr>
          <w:rFonts w:ascii="楷体" w:hAnsi="楷体" w:eastAsia="楷体"/>
          <w:sz w:val="32"/>
          <w:szCs w:val="32"/>
        </w:rPr>
        <w:t>22</w:t>
      </w:r>
      <w:r>
        <w:rPr>
          <w:rFonts w:hint="eastAsia" w:ascii="楷体" w:hAnsi="楷体" w:eastAsia="楷体"/>
          <w:sz w:val="32"/>
          <w:szCs w:val="32"/>
        </w:rPr>
        <w:t>个，排名不分先后）</w:t>
      </w:r>
    </w:p>
    <w:tbl>
      <w:tblPr>
        <w:tblStyle w:val="2"/>
        <w:tblW w:w="62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4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江阴捷豹针织制衣有限公司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远东控股集团有限公司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中环领先半导体材料有限公司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中建材（宜兴）新能源有限公司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无锡普天铁心股份有限公司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无锡市红豆男装有限公司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江苏通用科技股份有限公司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无锡威卡威汽车零部件有限公司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一汽解放汽车有限公司无锡柴油机惠山工厂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江苏毅合捷汽车科技股份有限公司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上汽大通汽车有限公司无锡分公司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无锡时代天使医疗器械科技有限公司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无锡众鑫模具科技有限公司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江苏四达动力机械集团有限公司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无锡比亚汽车零部件有限公司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无锡恒和环保科技有限公司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黑体简体" w:eastAsia="方正黑体简体"/>
                <w:color w:val="000000"/>
                <w:sz w:val="20"/>
                <w:szCs w:val="20"/>
              </w:rPr>
            </w:pPr>
            <w:r>
              <w:rPr>
                <w:rFonts w:hint="eastAsia" w:ascii="方正黑体简体" w:eastAsia="方正黑体简体"/>
                <w:color w:val="000000"/>
                <w:sz w:val="20"/>
                <w:szCs w:val="20"/>
              </w:rPr>
              <w:t>无锡中彩新材料股份有限公司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一汽解放汽车有限公司无锡柴油机厂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无锡深南电路有限公司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英飞凌科技（无锡）有限公司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乐星电气</w:t>
            </w:r>
            <w:r>
              <w:rPr>
                <w:rFonts w:eastAsia="方正黑体简体"/>
                <w:kern w:val="0"/>
                <w:sz w:val="20"/>
                <w:szCs w:val="20"/>
              </w:rPr>
              <w:t>(</w:t>
            </w: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无锡</w:t>
            </w:r>
            <w:r>
              <w:rPr>
                <w:rFonts w:eastAsia="方正黑体简体"/>
                <w:kern w:val="0"/>
                <w:sz w:val="20"/>
                <w:szCs w:val="20"/>
              </w:rPr>
              <w:t>)</w:t>
            </w:r>
            <w:r>
              <w:rPr>
                <w:rFonts w:hint="eastAsia" w:ascii="方正黑体简体" w:hAnsi="宋体" w:eastAsia="方正黑体简体" w:cs="宋体"/>
                <w:kern w:val="0"/>
                <w:sz w:val="20"/>
                <w:szCs w:val="2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5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黑体简体" w:hAnsi="宋体" w:eastAsia="方正黑体简体" w:cs="宋体"/>
                <w:color w:val="000000"/>
                <w:kern w:val="0"/>
                <w:sz w:val="20"/>
                <w:szCs w:val="20"/>
              </w:rPr>
              <w:t>江苏特丽亮镀膜科技有限公司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32"/>
    <w:rsid w:val="003C78D0"/>
    <w:rsid w:val="004D1732"/>
    <w:rsid w:val="7931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2021-05-18T02:08:00Z</dcterms:created>
  <dc:creator>余天石</dc:creator>
  <cp:lastModifiedBy>嗔有时</cp:lastModifiedBy>
  <dcterms:modified xsi:type="dcterms:W3CDTF">2021-05-19T05:46:14Z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7615B424CD0E4395875F6D55F925FD57</vt:lpwstr>
  </property>
</Properties>
</file>