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95" w:afterLines="50" w:line="240" w:lineRule="atLeast"/>
        <w:ind w:right="2138" w:firstLine="0"/>
        <w:rPr>
          <w:rFonts w:hint="eastAsia" w:eastAsia="方正黑体_GBK"/>
          <w:color w:val="0D0D0D"/>
        </w:rPr>
      </w:pPr>
      <w:bookmarkStart w:id="0" w:name="_GoBack"/>
      <w:r>
        <w:rPr>
          <w:rFonts w:eastAsia="方正黑体_GBK"/>
          <w:color w:val="0D0D0D"/>
        </w:rPr>
        <w:t>附件</w:t>
      </w:r>
      <w:r>
        <w:rPr>
          <w:rFonts w:hint="eastAsia" w:eastAsia="方正黑体_GBK"/>
          <w:color w:val="0D0D0D"/>
        </w:rPr>
        <w:t>五</w:t>
      </w:r>
      <w:bookmarkEnd w:id="0"/>
    </w:p>
    <w:p>
      <w:pPr>
        <w:adjustRightInd w:val="0"/>
        <w:spacing w:line="240" w:lineRule="atLeast"/>
        <w:ind w:firstLine="0"/>
        <w:jc w:val="center"/>
        <w:rPr>
          <w:rFonts w:hint="eastAsia"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培育期内</w:t>
      </w:r>
      <w:r>
        <w:rPr>
          <w:rFonts w:hint="eastAsia" w:eastAsia="方正小标宋_GBK"/>
          <w:color w:val="0D0D0D"/>
          <w:sz w:val="44"/>
          <w:szCs w:val="44"/>
          <w:lang w:val="zh-CN"/>
        </w:rPr>
        <w:t>省培育库</w:t>
      </w:r>
      <w:r>
        <w:rPr>
          <w:rFonts w:eastAsia="方正小标宋_GBK"/>
          <w:color w:val="0D0D0D"/>
          <w:sz w:val="44"/>
          <w:szCs w:val="44"/>
          <w:lang w:val="zh-CN"/>
        </w:rPr>
        <w:t>入库企业20</w:t>
      </w:r>
      <w:r>
        <w:rPr>
          <w:rFonts w:hint="eastAsia" w:eastAsia="方正小标宋_GBK"/>
          <w:color w:val="0D0D0D"/>
          <w:sz w:val="44"/>
          <w:szCs w:val="44"/>
        </w:rPr>
        <w:t>20</w:t>
      </w:r>
      <w:r>
        <w:rPr>
          <w:rFonts w:eastAsia="方正小标宋_GBK"/>
          <w:color w:val="0D0D0D"/>
          <w:sz w:val="44"/>
          <w:szCs w:val="44"/>
          <w:lang w:val="zh-CN"/>
        </w:rPr>
        <w:t>年度实际</w:t>
      </w:r>
    </w:p>
    <w:p>
      <w:pPr>
        <w:adjustRightInd w:val="0"/>
        <w:spacing w:line="240" w:lineRule="atLeas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应纳所得税情况汇总表</w:t>
      </w:r>
    </w:p>
    <w:p>
      <w:pPr>
        <w:adjustRightInd w:val="0"/>
        <w:spacing w:before="295" w:beforeLines="50" w:after="295" w:afterLines="50" w:line="240" w:lineRule="atLeast"/>
        <w:ind w:firstLine="0"/>
        <w:rPr>
          <w:rFonts w:hint="eastAsia" w:ascii="楷体_GB2312" w:eastAsia="楷体_GB2312"/>
          <w:color w:val="0D0D0D"/>
        </w:rPr>
      </w:pP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填报地区：苏州市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市/区</w:t>
      </w:r>
      <w:r>
        <w:rPr>
          <w:rFonts w:hint="eastAsia" w:ascii="楷体_GB2312" w:eastAsia="楷体_GB2312"/>
          <w:color w:val="0D0D0D"/>
        </w:rPr>
        <w:t xml:space="preserve">              </w:t>
      </w:r>
      <w:r>
        <w:rPr>
          <w:rFonts w:hint="eastAsia" w:ascii="楷体_GB2312" w:eastAsia="楷体_GB2312"/>
          <w:color w:val="0D0D0D"/>
          <w:sz w:val="24"/>
        </w:rPr>
        <w:t>单位：</w:t>
      </w:r>
      <w:r>
        <w:rPr>
          <w:rFonts w:hint="eastAsia" w:ascii="楷体_GB2312" w:eastAsia="楷体_GB2312"/>
          <w:b/>
          <w:color w:val="0D0D0D"/>
          <w:sz w:val="24"/>
        </w:rPr>
        <w:t>万元（保留2位小数）</w:t>
      </w:r>
    </w:p>
    <w:tbl>
      <w:tblPr>
        <w:tblStyle w:val="2"/>
        <w:tblW w:w="54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291"/>
        <w:gridCol w:w="1299"/>
        <w:gridCol w:w="1486"/>
        <w:gridCol w:w="2465"/>
        <w:gridCol w:w="1199"/>
        <w:gridCol w:w="10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16" w:type="pct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序号</w:t>
            </w:r>
          </w:p>
        </w:tc>
        <w:tc>
          <w:tcPr>
            <w:tcW w:w="699" w:type="pct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企业名称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纳税人识别号</w:t>
            </w:r>
          </w:p>
        </w:tc>
        <w:tc>
          <w:tcPr>
            <w:tcW w:w="2138" w:type="pct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所在地区</w:t>
            </w:r>
          </w:p>
        </w:tc>
        <w:tc>
          <w:tcPr>
            <w:tcW w:w="649" w:type="pct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应纳税所得额</w:t>
            </w:r>
          </w:p>
        </w:tc>
        <w:tc>
          <w:tcPr>
            <w:tcW w:w="592" w:type="pct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实际应纳所得税额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16" w:type="pct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699" w:type="pct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市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  <w:t>县（市、区）、省级以上高新区</w:t>
            </w:r>
          </w:p>
        </w:tc>
        <w:tc>
          <w:tcPr>
            <w:tcW w:w="649" w:type="pct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592" w:type="pct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hAnsi="宋体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hAnsi="宋体" w:eastAsia="仿宋_GB2312"/>
                <w:color w:val="0D0D0D"/>
                <w:sz w:val="20"/>
              </w:rPr>
              <w:t>举例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hAnsi="宋体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hAnsi="宋体" w:eastAsia="仿宋_GB2312"/>
                <w:color w:val="0D0D0D"/>
                <w:sz w:val="20"/>
              </w:rPr>
              <w:t>　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hAnsi="宋体" w:eastAsia="仿宋_GB2312"/>
                <w:snapToGrid/>
                <w:color w:val="0D0D0D"/>
                <w:sz w:val="20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hAnsi="宋体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hAnsi="宋体" w:eastAsia="仿宋_GB2312"/>
                <w:color w:val="0D0D0D"/>
                <w:sz w:val="20"/>
              </w:rPr>
              <w:t>苏州市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hint="eastAsia" w:ascii="仿宋_GB2312" w:hAnsi="宋体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hAnsi="宋体" w:eastAsia="仿宋_GB2312"/>
                <w:color w:val="0D0D0D"/>
                <w:sz w:val="20"/>
              </w:rPr>
              <w:t>张家港市，张家港高新区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Cs w:val="3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6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tLeast"/>
              <w:ind w:firstLine="0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主管部门承诺：</w:t>
            </w:r>
          </w:p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按照相关要求，我们对企业填报数据认真审查，以上填报数据真实、有效。</w:t>
            </w:r>
          </w:p>
          <w:p>
            <w:pPr>
              <w:adjustRightInd w:val="0"/>
              <w:spacing w:line="240" w:lineRule="atLeast"/>
              <w:ind w:firstLine="622" w:firstLineChars="283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jc w:val="righ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jc w:val="righ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>市、区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科技部门（盖章）                 </w:t>
            </w:r>
          </w:p>
          <w:p>
            <w:pPr>
              <w:adjustRightInd w:val="0"/>
              <w:spacing w:line="240" w:lineRule="atLeast"/>
              <w:ind w:right="440" w:firstLine="7222" w:firstLineChars="3283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adjustRightInd w:val="0"/>
              <w:spacing w:line="240" w:lineRule="atLeast"/>
              <w:ind w:right="660"/>
              <w:jc w:val="right"/>
              <w:rPr>
                <w:rFonts w:hint="eastAsia" w:ascii="仿宋_GB2312" w:eastAsia="仿宋_GB2312"/>
                <w:snapToGrid/>
                <w:color w:val="0D0D0D"/>
                <w:szCs w:val="3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年   月   日                    </w:t>
            </w:r>
          </w:p>
        </w:tc>
      </w:tr>
    </w:tbl>
    <w:p>
      <w:pPr>
        <w:ind w:firstLine="0"/>
        <w:rPr>
          <w:rFonts w:hint="eastAsia" w:ascii="仿宋_GB2312" w:eastAsia="仿宋_GB2312"/>
          <w:color w:val="0D0D0D"/>
        </w:rPr>
      </w:pPr>
      <w:r>
        <w:rPr>
          <w:rFonts w:hint="eastAsia" w:ascii="仿宋_GB2312" w:eastAsia="仿宋_GB2312"/>
          <w:color w:val="0D0D0D"/>
          <w:sz w:val="24"/>
          <w:szCs w:val="24"/>
        </w:rPr>
        <w:t>注：所在地区是省级以上高新区的需注明高新区名称。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1226B"/>
    <w:rsid w:val="15E207EB"/>
    <w:rsid w:val="3C3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2021-04-14T02:07:00Z</dcterms:created>
  <dc:creator>松鼠喵huan</dc:creator>
  <cp:lastModifiedBy>Administrator</cp:lastModifiedBy>
  <dcterms:modified xsi:type="dcterms:W3CDTF">2021-04-14T08:05:30Z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312536050_cloud</vt:lpwstr>
  </property>
  <property fmtid="{D5CDD505-2E9C-101B-9397-08002B2CF9AE}" pid="4" name="ICV">
    <vt:lpwstr>4606F20522D74E25A6332F6E07F5CAF5</vt:lpwstr>
  </property>
</Properties>
</file>