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附件2：</w:t>
      </w:r>
    </w:p>
    <w:tbl>
      <w:tblPr>
        <w:tblStyle w:val="4"/>
        <w:tblpPr w:leftFromText="180" w:rightFromText="180" w:vertAnchor="page" w:horzAnchor="margin" w:tblpX="-176" w:tblpY="3161"/>
        <w:tblW w:w="51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714"/>
        <w:gridCol w:w="5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5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560" w:type="pct"/>
            <w:shd w:val="clear" w:color="auto" w:fill="auto"/>
            <w:vAlign w:val="center"/>
          </w:tcPr>
          <w:p>
            <w:pPr>
              <w:snapToGrid w:val="0"/>
              <w:ind w:firstLine="281" w:firstLineChars="10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2984" w:type="pct"/>
            <w:shd w:val="clear" w:color="auto" w:fill="auto"/>
            <w:vAlign w:val="center"/>
          </w:tcPr>
          <w:p>
            <w:pPr>
              <w:snapToGrid w:val="0"/>
              <w:ind w:firstLine="843" w:firstLineChars="30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560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苏州纽迈分析仪器股份有限公司</w:t>
            </w:r>
          </w:p>
        </w:tc>
        <w:tc>
          <w:tcPr>
            <w:tcW w:w="2984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面向复杂地质环境的多场耦合高分辨率核磁共振分析系统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560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苏州艾福电子通讯股份有限公司</w:t>
            </w:r>
          </w:p>
        </w:tc>
        <w:tc>
          <w:tcPr>
            <w:tcW w:w="2984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新一代通信多频段陶瓷波导滤波器的研发及产业化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560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苏州珂玛材料科技股份有限公司</w:t>
            </w:r>
          </w:p>
        </w:tc>
        <w:tc>
          <w:tcPr>
            <w:tcW w:w="2984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CVD专用绝缘高导热氮化铝陶瓷部件与加热器的研发及产业化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560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苏州东菱振动试验仪器有限公司</w:t>
            </w:r>
          </w:p>
        </w:tc>
        <w:tc>
          <w:tcPr>
            <w:tcW w:w="2984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面向高端装备的高性能真的检测仪器研发及产业化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560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苏州天鸿盛捷医疗器械有限公司</w:t>
            </w:r>
          </w:p>
        </w:tc>
        <w:tc>
          <w:tcPr>
            <w:tcW w:w="2984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一种精准治疗静脉血栓栓塞疾病的支架系统研发及产业化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6" w:type="pct"/>
            <w:shd w:val="clear" w:color="auto" w:fill="auto"/>
            <w:vAlign w:val="center"/>
          </w:tcPr>
          <w:p>
            <w:pPr>
              <w:snapToGrid w:val="0"/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560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苏州倍丰激光科技有限公司</w:t>
            </w:r>
          </w:p>
        </w:tc>
        <w:tc>
          <w:tcPr>
            <w:tcW w:w="2984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超大型金属3D打印制造装备的研发及产业化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6" w:type="pct"/>
            <w:shd w:val="clear" w:color="auto" w:fill="auto"/>
            <w:vAlign w:val="center"/>
          </w:tcPr>
          <w:p>
            <w:pPr>
              <w:snapToGrid w:val="0"/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1560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苏州法兰克曼医疗器械有限公司</w:t>
            </w:r>
          </w:p>
        </w:tc>
        <w:tc>
          <w:tcPr>
            <w:tcW w:w="2984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智能外科手术系统的研发及产业化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1560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赫安仕科技（苏州）有限公司</w:t>
            </w:r>
          </w:p>
        </w:tc>
        <w:tc>
          <w:tcPr>
            <w:tcW w:w="2984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血栓弹力图仪系列研发及产业化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1560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安捷利电子科技（苏州）有限公司</w:t>
            </w:r>
          </w:p>
        </w:tc>
        <w:tc>
          <w:tcPr>
            <w:tcW w:w="2984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新一代动力电池高性能多元集成主控系统装备研发及产业化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1560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苏州泰仑电子材料有限公司</w:t>
            </w:r>
          </w:p>
        </w:tc>
        <w:tc>
          <w:tcPr>
            <w:tcW w:w="2984" w:type="pc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燃料电池膜电极关键材料与高密封膜组件的研发与产业化</w:t>
            </w:r>
          </w:p>
        </w:tc>
      </w:tr>
    </w:tbl>
    <w:p>
      <w:pPr>
        <w:ind w:firstLine="2880" w:firstLineChars="900"/>
        <w:rPr>
          <w:sz w:val="32"/>
        </w:rPr>
      </w:pPr>
      <w:r>
        <w:rPr>
          <w:rFonts w:hint="eastAsia"/>
          <w:sz w:val="32"/>
        </w:rPr>
        <w:t>B类拟推荐项目名单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25"/>
    <w:rsid w:val="00081A45"/>
    <w:rsid w:val="00104E71"/>
    <w:rsid w:val="003737CD"/>
    <w:rsid w:val="00450DE5"/>
    <w:rsid w:val="00675639"/>
    <w:rsid w:val="006946E7"/>
    <w:rsid w:val="00730E83"/>
    <w:rsid w:val="007919B7"/>
    <w:rsid w:val="00872CEC"/>
    <w:rsid w:val="008C4E9A"/>
    <w:rsid w:val="00927071"/>
    <w:rsid w:val="009C4598"/>
    <w:rsid w:val="009E4825"/>
    <w:rsid w:val="009F55EE"/>
    <w:rsid w:val="00A74F6E"/>
    <w:rsid w:val="00C353D9"/>
    <w:rsid w:val="00C80DC9"/>
    <w:rsid w:val="00D848D1"/>
    <w:rsid w:val="00DF3421"/>
    <w:rsid w:val="00ED2D31"/>
    <w:rsid w:val="1D9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155</Words>
  <Characters>890</Characters>
  <Lines>7</Lines>
  <Paragraphs>2</Paragraphs>
  <TotalTime>7</TotalTime>
  <ScaleCrop>false</ScaleCrop>
  <LinksUpToDate>false</LinksUpToDate>
  <CharactersWithSpaces>1043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2021-02-09T10:01:00Z</dcterms:created>
  <dc:creator>liu.w</dc:creator>
  <cp:lastModifiedBy>科技创新局</cp:lastModifiedBy>
  <cp:lastPrinted>2021-02-10T01:27:00Z</cp:lastPrinted>
  <dcterms:modified xsi:type="dcterms:W3CDTF">2021-02-10T02:16:08Z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