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96B" w:rsidRDefault="00BA596B" w:rsidP="00BA596B">
      <w:pPr>
        <w:rPr>
          <w:rFonts w:ascii="方正黑体_GBK" w:eastAsia="方正黑体_GBK" w:hAnsi="方正黑体_GBK" w:cs="方正黑体_GBK" w:hint="eastAsia"/>
          <w:color w:val="000000"/>
          <w:sz w:val="32"/>
          <w:szCs w:val="32"/>
        </w:rPr>
      </w:pPr>
      <w:r>
        <w:rPr>
          <w:rFonts w:ascii="方正黑体_GBK" w:eastAsia="方正黑体_GBK" w:hAnsi="方正黑体_GBK" w:cs="方正黑体_GBK" w:hint="eastAsia"/>
          <w:color w:val="000000"/>
          <w:sz w:val="32"/>
          <w:szCs w:val="32"/>
        </w:rPr>
        <w:t>附件4</w:t>
      </w:r>
    </w:p>
    <w:p w:rsidR="00BA596B" w:rsidRDefault="00BA596B" w:rsidP="00BA596B">
      <w:pPr>
        <w:spacing w:line="570" w:lineRule="exact"/>
        <w:jc w:val="center"/>
        <w:rPr>
          <w:rFonts w:ascii="Times New Roman" w:eastAsia="方正小标宋_GBK" w:hAnsi="Times New Roman"/>
          <w:color w:val="000000"/>
          <w:szCs w:val="44"/>
        </w:rPr>
      </w:pPr>
      <w:r>
        <w:rPr>
          <w:rFonts w:ascii="方正小标宋_GBK" w:eastAsia="方正小标宋_GBK" w:hAnsi="方正小标宋_GBK" w:cs="方正小标宋_GBK" w:hint="eastAsia"/>
          <w:color w:val="000000"/>
          <w:sz w:val="44"/>
          <w:szCs w:val="44"/>
        </w:rPr>
        <w:t>2021年度省</w:t>
      </w:r>
      <w:r>
        <w:rPr>
          <w:rFonts w:ascii="Times New Roman" w:eastAsia="方正小标宋_GBK" w:hAnsi="Times New Roman" w:hint="eastAsia"/>
          <w:color w:val="000000"/>
          <w:sz w:val="44"/>
          <w:szCs w:val="44"/>
        </w:rPr>
        <w:t>重点产业专利导航项目申报指南</w:t>
      </w:r>
    </w:p>
    <w:p w:rsidR="00BA596B" w:rsidRDefault="00BA596B" w:rsidP="00BA596B">
      <w:pPr>
        <w:spacing w:line="570" w:lineRule="exact"/>
        <w:rPr>
          <w:rFonts w:ascii="宋体" w:hAnsi="宋体"/>
          <w:color w:val="000000"/>
        </w:rPr>
      </w:pPr>
    </w:p>
    <w:p w:rsidR="00BA596B" w:rsidRDefault="00BA596B" w:rsidP="00BA596B">
      <w:pPr>
        <w:pStyle w:val="a4"/>
        <w:numPr>
          <w:ilvl w:val="0"/>
          <w:numId w:val="3"/>
        </w:numPr>
        <w:spacing w:line="570" w:lineRule="exact"/>
        <w:ind w:firstLineChars="0"/>
        <w:rPr>
          <w:rFonts w:ascii="宋体" w:eastAsia="方正黑体_GBK" w:hAnsi="宋体" w:cs="Times New Roman"/>
          <w:bCs/>
          <w:color w:val="000000"/>
          <w:sz w:val="32"/>
          <w:szCs w:val="32"/>
        </w:rPr>
      </w:pPr>
      <w:r>
        <w:rPr>
          <w:rFonts w:ascii="宋体" w:eastAsia="方正黑体_GBK" w:hAnsi="宋体" w:cs="Times New Roman" w:hint="eastAsia"/>
          <w:bCs/>
          <w:color w:val="000000"/>
          <w:sz w:val="32"/>
          <w:szCs w:val="32"/>
        </w:rPr>
        <w:t>重点支持领域</w:t>
      </w:r>
    </w:p>
    <w:p w:rsidR="00BA596B" w:rsidRDefault="00BA596B" w:rsidP="00BA596B">
      <w:pPr>
        <w:autoSpaceDE w:val="0"/>
        <w:autoSpaceDN w:val="0"/>
        <w:adjustRightInd w:val="0"/>
        <w:snapToGrid w:val="0"/>
        <w:spacing w:line="570" w:lineRule="exact"/>
        <w:ind w:firstLineChars="200" w:firstLine="640"/>
        <w:rPr>
          <w:rFonts w:ascii="宋体" w:eastAsia="方正仿宋_GBK" w:hAnsi="宋体"/>
          <w:color w:val="000000"/>
          <w:sz w:val="32"/>
          <w:szCs w:val="32"/>
        </w:rPr>
      </w:pPr>
      <w:r>
        <w:rPr>
          <w:rFonts w:ascii="宋体" w:eastAsia="方正仿宋_GBK" w:hAnsi="宋体" w:hint="eastAsia"/>
          <w:color w:val="000000"/>
          <w:sz w:val="32"/>
          <w:szCs w:val="32"/>
        </w:rPr>
        <w:t>《省政府关于加快培育先进制造业集群的指导意见》（苏政发〔</w:t>
      </w:r>
      <w:r>
        <w:rPr>
          <w:rFonts w:ascii="宋体" w:hAnsi="宋体"/>
          <w:color w:val="000000"/>
          <w:sz w:val="32"/>
          <w:szCs w:val="32"/>
        </w:rPr>
        <w:t>2018</w:t>
      </w:r>
      <w:r>
        <w:rPr>
          <w:rFonts w:ascii="宋体" w:eastAsia="方正仿宋_GBK" w:hAnsi="宋体" w:hint="eastAsia"/>
          <w:color w:val="000000"/>
          <w:sz w:val="32"/>
          <w:szCs w:val="32"/>
        </w:rPr>
        <w:t>〕</w:t>
      </w:r>
      <w:r>
        <w:rPr>
          <w:rFonts w:ascii="宋体" w:hAnsi="宋体"/>
          <w:color w:val="000000"/>
          <w:sz w:val="32"/>
          <w:szCs w:val="32"/>
        </w:rPr>
        <w:t>86</w:t>
      </w:r>
      <w:r>
        <w:rPr>
          <w:rFonts w:ascii="宋体" w:eastAsia="方正仿宋_GBK" w:hAnsi="宋体" w:hint="eastAsia"/>
          <w:color w:val="000000"/>
          <w:sz w:val="32"/>
          <w:szCs w:val="32"/>
        </w:rPr>
        <w:t>号）和《省政府办公厅关于印发江苏省“产业强链”三年行动计划（</w:t>
      </w:r>
      <w:r>
        <w:rPr>
          <w:rFonts w:ascii="宋体" w:eastAsia="方正仿宋_GBK" w:hAnsi="宋体"/>
          <w:color w:val="000000"/>
          <w:sz w:val="32"/>
          <w:szCs w:val="32"/>
        </w:rPr>
        <w:t>2021-2023</w:t>
      </w:r>
      <w:r>
        <w:rPr>
          <w:rFonts w:ascii="宋体" w:eastAsia="方正仿宋_GBK" w:hAnsi="宋体"/>
          <w:color w:val="000000"/>
          <w:sz w:val="32"/>
          <w:szCs w:val="32"/>
        </w:rPr>
        <w:t>年）的通知》中明确的相关产业和技术领域。</w:t>
      </w:r>
    </w:p>
    <w:p w:rsidR="00BA596B" w:rsidRDefault="00BA596B" w:rsidP="00BA596B">
      <w:pPr>
        <w:pStyle w:val="a4"/>
        <w:numPr>
          <w:ilvl w:val="0"/>
          <w:numId w:val="3"/>
        </w:numPr>
        <w:spacing w:line="570" w:lineRule="exact"/>
        <w:ind w:firstLineChars="0"/>
        <w:rPr>
          <w:rFonts w:ascii="宋体" w:eastAsia="方正黑体_GBK" w:hAnsi="宋体" w:cs="Times New Roman"/>
          <w:bCs/>
          <w:color w:val="000000"/>
          <w:sz w:val="32"/>
          <w:szCs w:val="32"/>
        </w:rPr>
      </w:pPr>
      <w:r>
        <w:rPr>
          <w:rFonts w:ascii="宋体" w:eastAsia="方正黑体_GBK" w:hAnsi="宋体" w:cs="Times New Roman" w:hint="eastAsia"/>
          <w:bCs/>
          <w:color w:val="000000"/>
          <w:sz w:val="32"/>
          <w:szCs w:val="32"/>
        </w:rPr>
        <w:t>申报主体</w:t>
      </w:r>
    </w:p>
    <w:p w:rsidR="00BA596B" w:rsidRDefault="00BA596B" w:rsidP="00BA596B">
      <w:pPr>
        <w:spacing w:line="570" w:lineRule="exact"/>
        <w:ind w:firstLineChars="200" w:firstLine="640"/>
        <w:rPr>
          <w:rFonts w:ascii="宋体" w:eastAsia="方正仿宋_GBK" w:hAnsi="宋体"/>
          <w:color w:val="000000"/>
          <w:sz w:val="32"/>
          <w:szCs w:val="32"/>
        </w:rPr>
      </w:pPr>
      <w:r>
        <w:rPr>
          <w:rFonts w:ascii="宋体" w:eastAsia="方正仿宋_GBK" w:hAnsi="宋体" w:hint="eastAsia"/>
          <w:color w:val="000000"/>
          <w:sz w:val="32"/>
          <w:szCs w:val="32"/>
        </w:rPr>
        <w:t>江苏省内注册、具有独立法人资格的知识产权服务机构、高校或科研院所。</w:t>
      </w:r>
    </w:p>
    <w:p w:rsidR="00BA596B" w:rsidRDefault="00BA596B" w:rsidP="00BA596B">
      <w:pPr>
        <w:spacing w:line="570" w:lineRule="exact"/>
        <w:ind w:firstLineChars="200" w:firstLine="640"/>
        <w:rPr>
          <w:rFonts w:ascii="宋体" w:eastAsia="方正黑体_GBK" w:hAnsi="宋体"/>
          <w:color w:val="000000"/>
          <w:sz w:val="32"/>
          <w:szCs w:val="32"/>
        </w:rPr>
      </w:pPr>
      <w:r>
        <w:rPr>
          <w:rFonts w:ascii="宋体" w:eastAsia="方正黑体_GBK" w:hAnsi="宋体" w:hint="eastAsia"/>
          <w:color w:val="000000"/>
          <w:sz w:val="32"/>
          <w:szCs w:val="32"/>
        </w:rPr>
        <w:t>三、申报条件</w:t>
      </w:r>
    </w:p>
    <w:p w:rsidR="00BA596B" w:rsidRDefault="00BA596B" w:rsidP="00BA596B">
      <w:pPr>
        <w:spacing w:line="570" w:lineRule="exact"/>
        <w:ind w:firstLineChars="200" w:firstLine="640"/>
        <w:rPr>
          <w:rFonts w:ascii="宋体" w:eastAsia="方正仿宋_GBK" w:hAnsi="宋体"/>
          <w:color w:val="000000"/>
          <w:sz w:val="32"/>
          <w:szCs w:val="32"/>
        </w:rPr>
      </w:pPr>
      <w:r>
        <w:rPr>
          <w:rFonts w:ascii="宋体" w:eastAsia="方正仿宋_GBK" w:hAnsi="宋体" w:hint="eastAsia"/>
          <w:color w:val="000000"/>
          <w:sz w:val="32"/>
          <w:szCs w:val="32"/>
        </w:rPr>
        <w:t>申报单位应与省级以上园区、产业集聚区或产业协会达成合作协议，根据实际需求确定申报技术领域。优先支持承接省委省政府交办产业导航分析任务的项目。</w:t>
      </w:r>
    </w:p>
    <w:p w:rsidR="00BA596B" w:rsidRDefault="00BA596B" w:rsidP="00BA596B">
      <w:pPr>
        <w:spacing w:line="570" w:lineRule="exact"/>
        <w:ind w:firstLineChars="200" w:firstLine="640"/>
        <w:rPr>
          <w:rFonts w:ascii="宋体" w:eastAsia="方正仿宋_GBK" w:hAnsi="宋体"/>
          <w:color w:val="000000"/>
          <w:sz w:val="32"/>
          <w:szCs w:val="32"/>
        </w:rPr>
      </w:pPr>
      <w:r>
        <w:rPr>
          <w:rFonts w:ascii="宋体" w:eastAsia="方正仿宋_GBK" w:hAnsi="宋体" w:hint="eastAsia"/>
          <w:color w:val="000000"/>
          <w:sz w:val="32"/>
          <w:szCs w:val="32"/>
        </w:rPr>
        <w:t>申报单位应同时具备以下条件：</w:t>
      </w:r>
    </w:p>
    <w:p w:rsidR="00BA596B" w:rsidRDefault="00BA596B" w:rsidP="00BA596B">
      <w:pPr>
        <w:spacing w:line="570" w:lineRule="exact"/>
        <w:ind w:firstLineChars="200" w:firstLine="640"/>
        <w:rPr>
          <w:rFonts w:ascii="宋体" w:eastAsia="方正仿宋_GBK" w:hAnsi="宋体"/>
          <w:color w:val="000000"/>
          <w:sz w:val="32"/>
          <w:szCs w:val="32"/>
        </w:rPr>
      </w:pPr>
      <w:r>
        <w:rPr>
          <w:rFonts w:ascii="宋体" w:eastAsia="方正仿宋_GBK" w:hAnsi="宋体" w:hint="eastAsia"/>
          <w:color w:val="000000"/>
          <w:sz w:val="32"/>
          <w:szCs w:val="32"/>
        </w:rPr>
        <w:t>（一）至少拥有</w:t>
      </w:r>
      <w:r>
        <w:rPr>
          <w:rFonts w:ascii="宋体" w:eastAsia="方正仿宋_GBK" w:hAnsi="宋体" w:hint="eastAsia"/>
          <w:bCs/>
          <w:color w:val="000000"/>
          <w:sz w:val="32"/>
          <w:szCs w:val="32"/>
        </w:rPr>
        <w:t>九国两组织（中国、美国、日本、德国、英国、法国、瑞士、韩国、俄罗斯、欧洲专利局、世界知识产权组织）的</w:t>
      </w:r>
      <w:r>
        <w:rPr>
          <w:rFonts w:ascii="宋体" w:eastAsia="方正仿宋_GBK" w:hAnsi="宋体" w:hint="eastAsia"/>
          <w:color w:val="000000"/>
          <w:sz w:val="32"/>
          <w:szCs w:val="32"/>
        </w:rPr>
        <w:t>专利文献资源，并具有独立的专利文献检索分析能力；</w:t>
      </w:r>
    </w:p>
    <w:p w:rsidR="00BA596B" w:rsidRDefault="00BA596B" w:rsidP="00BA596B">
      <w:pPr>
        <w:spacing w:line="570" w:lineRule="exact"/>
        <w:ind w:firstLineChars="200" w:firstLine="640"/>
        <w:rPr>
          <w:rFonts w:ascii="宋体" w:eastAsia="方正仿宋_GBK" w:hAnsi="宋体"/>
          <w:color w:val="000000"/>
          <w:sz w:val="32"/>
          <w:szCs w:val="32"/>
        </w:rPr>
      </w:pPr>
      <w:r>
        <w:rPr>
          <w:rFonts w:ascii="宋体" w:eastAsia="方正仿宋_GBK" w:hAnsi="宋体" w:hint="eastAsia"/>
          <w:color w:val="000000"/>
          <w:sz w:val="32"/>
          <w:szCs w:val="32"/>
        </w:rPr>
        <w:t>（二）有良好的专利分析既往业绩，承担过政府机关、企事业单位委托的专利分析项目不少于</w:t>
      </w:r>
      <w:r>
        <w:rPr>
          <w:rFonts w:ascii="宋体" w:eastAsia="方正仿宋_GBK" w:hAnsi="宋体"/>
          <w:color w:val="000000"/>
          <w:sz w:val="32"/>
          <w:szCs w:val="32"/>
        </w:rPr>
        <w:t>5</w:t>
      </w:r>
      <w:r>
        <w:rPr>
          <w:rFonts w:ascii="宋体" w:eastAsia="方正仿宋_GBK" w:hAnsi="宋体"/>
          <w:color w:val="000000"/>
          <w:sz w:val="32"/>
          <w:szCs w:val="32"/>
        </w:rPr>
        <w:t>项；</w:t>
      </w:r>
    </w:p>
    <w:p w:rsidR="00BA596B" w:rsidRDefault="00BA596B" w:rsidP="00BA596B">
      <w:pPr>
        <w:spacing w:line="570" w:lineRule="exact"/>
        <w:ind w:firstLineChars="200" w:firstLine="640"/>
        <w:rPr>
          <w:rFonts w:ascii="宋体" w:eastAsia="方正仿宋_GBK" w:hAnsi="宋体"/>
          <w:color w:val="000000"/>
          <w:sz w:val="32"/>
          <w:szCs w:val="32"/>
        </w:rPr>
      </w:pPr>
      <w:r>
        <w:rPr>
          <w:rFonts w:ascii="宋体" w:eastAsia="方正仿宋_GBK" w:hAnsi="宋体" w:hint="eastAsia"/>
          <w:color w:val="000000"/>
          <w:sz w:val="32"/>
          <w:szCs w:val="32"/>
        </w:rPr>
        <w:t>（三）具有承担本项目的专业团队，团队成员不少于</w:t>
      </w:r>
      <w:r>
        <w:rPr>
          <w:rFonts w:ascii="宋体" w:eastAsia="方正仿宋_GBK" w:hAnsi="宋体"/>
          <w:color w:val="000000"/>
          <w:sz w:val="32"/>
          <w:szCs w:val="32"/>
        </w:rPr>
        <w:t>8</w:t>
      </w:r>
      <w:r>
        <w:rPr>
          <w:rFonts w:ascii="宋体" w:eastAsia="方正仿宋_GBK" w:hAnsi="宋体"/>
          <w:color w:val="000000"/>
          <w:sz w:val="32"/>
          <w:szCs w:val="32"/>
        </w:rPr>
        <w:lastRenderedPageBreak/>
        <w:t>人，其中至少应有</w:t>
      </w:r>
      <w:r>
        <w:rPr>
          <w:rFonts w:ascii="宋体" w:eastAsia="方正仿宋_GBK" w:hAnsi="宋体"/>
          <w:color w:val="000000"/>
          <w:sz w:val="32"/>
          <w:szCs w:val="32"/>
        </w:rPr>
        <w:t>1</w:t>
      </w:r>
      <w:r>
        <w:rPr>
          <w:rFonts w:ascii="宋体" w:eastAsia="方正仿宋_GBK" w:hAnsi="宋体"/>
          <w:color w:val="000000"/>
          <w:sz w:val="32"/>
          <w:szCs w:val="32"/>
        </w:rPr>
        <w:t>人持有国家知识产权局颁发的专利代理师资格证书、</w:t>
      </w:r>
      <w:r>
        <w:rPr>
          <w:rFonts w:ascii="宋体" w:eastAsia="方正仿宋_GBK" w:hAnsi="宋体"/>
          <w:color w:val="000000"/>
          <w:sz w:val="32"/>
          <w:szCs w:val="32"/>
        </w:rPr>
        <w:t>2</w:t>
      </w:r>
      <w:r>
        <w:rPr>
          <w:rFonts w:ascii="宋体" w:eastAsia="方正仿宋_GBK" w:hAnsi="宋体"/>
          <w:color w:val="000000"/>
          <w:sz w:val="32"/>
          <w:szCs w:val="32"/>
        </w:rPr>
        <w:t>人具有申报项目所属技术</w:t>
      </w:r>
      <w:proofErr w:type="gramStart"/>
      <w:r>
        <w:rPr>
          <w:rFonts w:ascii="宋体" w:eastAsia="方正仿宋_GBK" w:hAnsi="宋体"/>
          <w:color w:val="000000"/>
          <w:sz w:val="32"/>
          <w:szCs w:val="32"/>
        </w:rPr>
        <w:t>领域副</w:t>
      </w:r>
      <w:proofErr w:type="gramEnd"/>
      <w:r>
        <w:rPr>
          <w:rFonts w:ascii="宋体" w:eastAsia="方正仿宋_GBK" w:hAnsi="宋体"/>
          <w:color w:val="000000"/>
          <w:sz w:val="32"/>
          <w:szCs w:val="32"/>
        </w:rPr>
        <w:t>高以上专业技术职称；</w:t>
      </w:r>
    </w:p>
    <w:p w:rsidR="00BA596B" w:rsidRDefault="00BA596B" w:rsidP="00BA596B">
      <w:pPr>
        <w:spacing w:line="570" w:lineRule="exact"/>
        <w:ind w:firstLineChars="200" w:firstLine="640"/>
        <w:rPr>
          <w:rFonts w:ascii="宋体" w:eastAsia="方正仿宋_GBK" w:hAnsi="宋体"/>
          <w:color w:val="000000"/>
          <w:sz w:val="32"/>
          <w:szCs w:val="32"/>
        </w:rPr>
      </w:pPr>
      <w:r>
        <w:rPr>
          <w:rFonts w:ascii="宋体" w:eastAsia="方正仿宋_GBK" w:hAnsi="宋体" w:hint="eastAsia"/>
          <w:color w:val="000000"/>
          <w:sz w:val="32"/>
          <w:szCs w:val="32"/>
        </w:rPr>
        <w:t>（四）在所涉及的技术领域中，与</w:t>
      </w:r>
      <w:r>
        <w:rPr>
          <w:rFonts w:ascii="宋体" w:hAnsi="宋体"/>
          <w:color w:val="000000"/>
          <w:sz w:val="32"/>
          <w:szCs w:val="32"/>
        </w:rPr>
        <w:t>3</w:t>
      </w:r>
      <w:r>
        <w:rPr>
          <w:rFonts w:ascii="宋体" w:eastAsia="方正仿宋_GBK" w:hAnsi="宋体" w:hint="eastAsia"/>
          <w:color w:val="000000"/>
          <w:sz w:val="32"/>
          <w:szCs w:val="32"/>
        </w:rPr>
        <w:t>家</w:t>
      </w:r>
      <w:r>
        <w:rPr>
          <w:rFonts w:ascii="宋体" w:eastAsia="方正仿宋_GBK" w:hAnsi="宋体" w:hint="eastAsia"/>
          <w:color w:val="000000"/>
          <w:kern w:val="0"/>
          <w:sz w:val="32"/>
          <w:szCs w:val="32"/>
        </w:rPr>
        <w:t>（含）</w:t>
      </w:r>
      <w:r>
        <w:rPr>
          <w:rFonts w:ascii="宋体" w:eastAsia="方正仿宋_GBK" w:hAnsi="宋体" w:hint="eastAsia"/>
          <w:color w:val="000000"/>
          <w:sz w:val="32"/>
          <w:szCs w:val="32"/>
        </w:rPr>
        <w:t>以上有实际需求的企业建立合作关系，企业应属同一产业链，且至少有一家具有行业影响力的龙头骨干企业，每家企业需确定一名高管作为产业专家参加研讨交流、项目验收等活动。</w:t>
      </w:r>
    </w:p>
    <w:p w:rsidR="00BA596B" w:rsidRDefault="00BA596B" w:rsidP="00BA596B">
      <w:pPr>
        <w:spacing w:line="570" w:lineRule="exact"/>
        <w:ind w:firstLineChars="200" w:firstLine="640"/>
        <w:rPr>
          <w:rFonts w:ascii="宋体" w:eastAsia="方正仿宋_GBK" w:hAnsi="宋体"/>
          <w:color w:val="000000"/>
          <w:sz w:val="32"/>
          <w:szCs w:val="32"/>
        </w:rPr>
      </w:pPr>
      <w:r>
        <w:rPr>
          <w:rFonts w:ascii="宋体" w:eastAsia="方正仿宋_GBK" w:hAnsi="宋体" w:hint="eastAsia"/>
          <w:color w:val="000000"/>
          <w:sz w:val="32"/>
          <w:szCs w:val="32"/>
        </w:rPr>
        <w:t>（五）具有良好的经营和资信状况，无严重失信行为。</w:t>
      </w:r>
    </w:p>
    <w:p w:rsidR="00BA596B" w:rsidRDefault="00BA596B" w:rsidP="00BA596B">
      <w:pPr>
        <w:spacing w:line="570" w:lineRule="exact"/>
        <w:ind w:firstLineChars="200" w:firstLine="640"/>
        <w:rPr>
          <w:rFonts w:ascii="宋体" w:eastAsia="方正黑体_GBK" w:hAnsi="宋体"/>
          <w:bCs/>
          <w:color w:val="000000"/>
          <w:sz w:val="32"/>
          <w:szCs w:val="32"/>
        </w:rPr>
      </w:pPr>
      <w:r>
        <w:rPr>
          <w:rFonts w:ascii="宋体" w:eastAsia="方正黑体_GBK" w:hAnsi="宋体" w:hint="eastAsia"/>
          <w:bCs/>
          <w:color w:val="000000"/>
          <w:sz w:val="32"/>
          <w:szCs w:val="32"/>
        </w:rPr>
        <w:t>四、项目任务</w:t>
      </w:r>
    </w:p>
    <w:p w:rsidR="00BA596B" w:rsidRDefault="00BA596B" w:rsidP="00BA596B">
      <w:pPr>
        <w:spacing w:line="570" w:lineRule="exact"/>
        <w:ind w:firstLineChars="200" w:firstLine="640"/>
        <w:rPr>
          <w:rFonts w:ascii="宋体" w:eastAsia="方正仿宋_GBK" w:hAnsi="宋体"/>
          <w:color w:val="000000"/>
          <w:sz w:val="32"/>
          <w:szCs w:val="32"/>
        </w:rPr>
      </w:pPr>
      <w:r>
        <w:rPr>
          <w:rFonts w:ascii="宋体" w:eastAsia="方正仿宋_GBK" w:hAnsi="宋体" w:hint="eastAsia"/>
          <w:color w:val="000000"/>
          <w:sz w:val="32"/>
          <w:szCs w:val="32"/>
        </w:rPr>
        <w:t>承担本项目的单位应通过专利信息与产业情报的对接融合，注重问题导向，对所涉及产业（细分技术领域）的发展状况及其在全球、全国所处地位进行分析研究，对政府产业政策、区域招商引资、行业发展方向、企业市场竞争、产品开发布局等提出意见建议。项目实施期内需完成以下相应任务：</w:t>
      </w:r>
    </w:p>
    <w:p w:rsidR="00BA596B" w:rsidRDefault="00BA596B" w:rsidP="00BA596B">
      <w:pPr>
        <w:spacing w:line="570" w:lineRule="exact"/>
        <w:ind w:firstLineChars="200" w:firstLine="640"/>
        <w:rPr>
          <w:rFonts w:ascii="宋体" w:eastAsia="方正楷体_GBK" w:hAnsi="宋体"/>
          <w:bCs/>
          <w:color w:val="000000"/>
          <w:sz w:val="32"/>
          <w:szCs w:val="32"/>
        </w:rPr>
      </w:pPr>
      <w:r>
        <w:rPr>
          <w:rFonts w:ascii="宋体" w:eastAsia="方正楷体_GBK" w:hAnsi="宋体" w:hint="eastAsia"/>
          <w:bCs/>
          <w:color w:val="000000"/>
          <w:sz w:val="32"/>
          <w:szCs w:val="32"/>
        </w:rPr>
        <w:t>（一）召开项目启动会</w:t>
      </w:r>
    </w:p>
    <w:p w:rsidR="00BA596B" w:rsidRDefault="00BA596B" w:rsidP="00BA596B">
      <w:pPr>
        <w:spacing w:line="570" w:lineRule="exact"/>
        <w:ind w:firstLineChars="200" w:firstLine="640"/>
        <w:rPr>
          <w:rFonts w:ascii="宋体" w:eastAsia="方正仿宋_GBK" w:hAnsi="宋体"/>
          <w:bCs/>
          <w:color w:val="000000"/>
          <w:sz w:val="32"/>
          <w:szCs w:val="32"/>
        </w:rPr>
      </w:pPr>
      <w:r>
        <w:rPr>
          <w:rFonts w:ascii="宋体" w:eastAsia="方正仿宋_GBK" w:hAnsi="宋体"/>
          <w:bCs/>
          <w:color w:val="000000"/>
          <w:sz w:val="32"/>
          <w:szCs w:val="32"/>
        </w:rPr>
        <w:t>1.</w:t>
      </w:r>
      <w:r>
        <w:rPr>
          <w:rFonts w:ascii="宋体" w:eastAsia="方正仿宋_GBK" w:hAnsi="宋体" w:hint="eastAsia"/>
          <w:bCs/>
          <w:color w:val="000000"/>
          <w:sz w:val="32"/>
          <w:szCs w:val="32"/>
        </w:rPr>
        <w:t>项目承担单位应在合同签订后</w:t>
      </w:r>
      <w:r>
        <w:rPr>
          <w:rFonts w:ascii="宋体" w:eastAsia="方正仿宋_GBK" w:hAnsi="宋体"/>
          <w:bCs/>
          <w:color w:val="000000"/>
          <w:sz w:val="32"/>
          <w:szCs w:val="32"/>
        </w:rPr>
        <w:t>1</w:t>
      </w:r>
      <w:r>
        <w:rPr>
          <w:rFonts w:ascii="宋体" w:eastAsia="方正仿宋_GBK" w:hAnsi="宋体"/>
          <w:bCs/>
          <w:color w:val="000000"/>
          <w:sz w:val="32"/>
          <w:szCs w:val="32"/>
        </w:rPr>
        <w:t>个月内联合合作单位召开项目启动会，加强项目统筹推动，明确目标任务、实施方案、工作保障等事项。</w:t>
      </w:r>
    </w:p>
    <w:p w:rsidR="00BA596B" w:rsidRDefault="00BA596B" w:rsidP="00BA596B">
      <w:pPr>
        <w:spacing w:line="570" w:lineRule="exact"/>
        <w:ind w:firstLineChars="200" w:firstLine="640"/>
        <w:rPr>
          <w:rFonts w:ascii="宋体" w:eastAsia="方正楷体_GBK" w:hAnsi="宋体"/>
          <w:bCs/>
          <w:color w:val="000000"/>
          <w:sz w:val="32"/>
          <w:szCs w:val="32"/>
        </w:rPr>
      </w:pPr>
      <w:r>
        <w:rPr>
          <w:rFonts w:ascii="宋体" w:eastAsia="方正楷体_GBK" w:hAnsi="宋体" w:hint="eastAsia"/>
          <w:bCs/>
          <w:color w:val="000000"/>
          <w:sz w:val="32"/>
          <w:szCs w:val="32"/>
        </w:rPr>
        <w:t>（二）分析产业发展现状</w:t>
      </w:r>
    </w:p>
    <w:p w:rsidR="00BA596B" w:rsidRDefault="00BA596B" w:rsidP="00BA596B">
      <w:pPr>
        <w:spacing w:line="570" w:lineRule="exact"/>
        <w:ind w:firstLineChars="200" w:firstLine="640"/>
        <w:rPr>
          <w:rFonts w:ascii="宋体" w:eastAsia="方正仿宋_GBK" w:hAnsi="宋体"/>
          <w:bCs/>
          <w:color w:val="000000"/>
          <w:sz w:val="32"/>
          <w:szCs w:val="32"/>
        </w:rPr>
      </w:pPr>
      <w:r>
        <w:rPr>
          <w:rFonts w:ascii="宋体" w:eastAsia="方正仿宋_GBK" w:hAnsi="宋体"/>
          <w:bCs/>
          <w:color w:val="000000"/>
          <w:sz w:val="32"/>
          <w:szCs w:val="32"/>
        </w:rPr>
        <w:t>2.</w:t>
      </w:r>
      <w:r>
        <w:rPr>
          <w:rFonts w:ascii="宋体" w:eastAsia="方正仿宋_GBK" w:hAnsi="宋体"/>
          <w:bCs/>
          <w:color w:val="000000"/>
          <w:sz w:val="32"/>
          <w:szCs w:val="32"/>
        </w:rPr>
        <w:t>以需求对接和问题梳理为主线，分析相关技术领域全球、我国、我省产业整体态势和资源环境，梳理产业发展存在的问题，结合合作单位技术基础、资源条件、政策导向等因素，确定专利导航分析的边界及需求，形成产业现状分析</w:t>
      </w:r>
      <w:r>
        <w:rPr>
          <w:rFonts w:ascii="宋体" w:eastAsia="方正仿宋_GBK" w:hAnsi="宋体"/>
          <w:bCs/>
          <w:color w:val="000000"/>
          <w:sz w:val="32"/>
          <w:szCs w:val="32"/>
        </w:rPr>
        <w:lastRenderedPageBreak/>
        <w:t>报告。</w:t>
      </w:r>
    </w:p>
    <w:p w:rsidR="00BA596B" w:rsidRDefault="00BA596B" w:rsidP="00BA596B">
      <w:pPr>
        <w:spacing w:line="570" w:lineRule="exact"/>
        <w:ind w:firstLineChars="200" w:firstLine="640"/>
        <w:rPr>
          <w:rFonts w:ascii="宋体" w:eastAsia="方正楷体_GBK" w:hAnsi="宋体"/>
          <w:bCs/>
          <w:color w:val="000000"/>
          <w:sz w:val="32"/>
          <w:szCs w:val="32"/>
        </w:rPr>
      </w:pPr>
      <w:r>
        <w:rPr>
          <w:rFonts w:ascii="宋体" w:eastAsia="方正楷体_GBK" w:hAnsi="宋体" w:hint="eastAsia"/>
          <w:bCs/>
          <w:color w:val="000000"/>
          <w:sz w:val="32"/>
          <w:szCs w:val="32"/>
        </w:rPr>
        <w:t>（三）建立专题数据库</w:t>
      </w:r>
    </w:p>
    <w:p w:rsidR="00BA596B" w:rsidRDefault="00BA596B" w:rsidP="00BA596B">
      <w:pPr>
        <w:spacing w:line="570" w:lineRule="exact"/>
        <w:ind w:firstLineChars="200" w:firstLine="640"/>
        <w:rPr>
          <w:rFonts w:ascii="宋体" w:eastAsia="方正仿宋_GBK" w:hAnsi="宋体"/>
          <w:bCs/>
          <w:color w:val="000000"/>
          <w:sz w:val="32"/>
          <w:szCs w:val="32"/>
        </w:rPr>
      </w:pPr>
      <w:r>
        <w:rPr>
          <w:rFonts w:ascii="宋体" w:hAnsi="宋体"/>
          <w:bCs/>
          <w:color w:val="000000"/>
          <w:sz w:val="32"/>
          <w:szCs w:val="32"/>
        </w:rPr>
        <w:t>3.</w:t>
      </w:r>
      <w:r>
        <w:rPr>
          <w:rFonts w:ascii="宋体" w:eastAsia="方正仿宋_GBK" w:hAnsi="宋体" w:hint="eastAsia"/>
          <w:bCs/>
          <w:color w:val="000000"/>
          <w:sz w:val="32"/>
          <w:szCs w:val="32"/>
        </w:rPr>
        <w:t>根据本项目相关技术领域检索并处理生成的数据信息，建立专利导航分析数据库及数据库检索工具，并向合作单位和相关技术领域企业提供至少三年的数据更新升级服务。</w:t>
      </w:r>
    </w:p>
    <w:p w:rsidR="00BA596B" w:rsidRDefault="00BA596B" w:rsidP="00BA596B">
      <w:pPr>
        <w:spacing w:line="570" w:lineRule="exact"/>
        <w:ind w:firstLineChars="200" w:firstLine="640"/>
        <w:rPr>
          <w:rFonts w:ascii="宋体" w:eastAsia="方正楷体_GBK" w:hAnsi="宋体"/>
          <w:bCs/>
          <w:color w:val="000000"/>
          <w:sz w:val="32"/>
          <w:szCs w:val="32"/>
        </w:rPr>
      </w:pPr>
      <w:r>
        <w:rPr>
          <w:rFonts w:ascii="宋体" w:eastAsia="方正楷体_GBK" w:hAnsi="宋体" w:hint="eastAsia"/>
          <w:bCs/>
          <w:color w:val="000000"/>
          <w:sz w:val="32"/>
          <w:szCs w:val="32"/>
        </w:rPr>
        <w:t>（四）开展产业专利导航分析</w:t>
      </w:r>
    </w:p>
    <w:p w:rsidR="00BA596B" w:rsidRDefault="00BA596B" w:rsidP="00BA596B">
      <w:pPr>
        <w:spacing w:line="570" w:lineRule="exact"/>
        <w:ind w:firstLineChars="200" w:firstLine="640"/>
        <w:rPr>
          <w:rFonts w:ascii="宋体" w:eastAsia="方正仿宋_GBK" w:hAnsi="宋体"/>
          <w:bCs/>
          <w:color w:val="000000"/>
          <w:sz w:val="32"/>
          <w:szCs w:val="32"/>
        </w:rPr>
      </w:pPr>
      <w:r>
        <w:rPr>
          <w:rFonts w:ascii="宋体" w:eastAsia="方正仿宋_GBK" w:hAnsi="宋体"/>
          <w:bCs/>
          <w:color w:val="000000"/>
          <w:sz w:val="32"/>
          <w:szCs w:val="32"/>
        </w:rPr>
        <w:t>4.</w:t>
      </w:r>
      <w:r>
        <w:rPr>
          <w:rFonts w:ascii="宋体" w:eastAsia="方正仿宋_GBK" w:hAnsi="宋体"/>
          <w:bCs/>
          <w:color w:val="000000"/>
          <w:sz w:val="32"/>
          <w:szCs w:val="32"/>
        </w:rPr>
        <w:t>明确产业发展方向。通过分析产业链与专利布局的关联度、专利控制力与产业竞争格局的关系，</w:t>
      </w:r>
      <w:proofErr w:type="gramStart"/>
      <w:r>
        <w:rPr>
          <w:rFonts w:ascii="宋体" w:eastAsia="方正仿宋_GBK" w:hAnsi="宋体"/>
          <w:bCs/>
          <w:color w:val="000000"/>
          <w:sz w:val="32"/>
          <w:szCs w:val="32"/>
        </w:rPr>
        <w:t>研判产业</w:t>
      </w:r>
      <w:proofErr w:type="gramEnd"/>
      <w:r>
        <w:rPr>
          <w:rFonts w:ascii="宋体" w:eastAsia="方正仿宋_GBK" w:hAnsi="宋体"/>
          <w:bCs/>
          <w:color w:val="000000"/>
          <w:sz w:val="32"/>
          <w:szCs w:val="32"/>
        </w:rPr>
        <w:t>发展方向，形成产业发展方向分析报告。</w:t>
      </w:r>
    </w:p>
    <w:p w:rsidR="00BA596B" w:rsidRDefault="00BA596B" w:rsidP="00BA596B">
      <w:pPr>
        <w:spacing w:line="570" w:lineRule="exact"/>
        <w:ind w:firstLineChars="200" w:firstLine="640"/>
        <w:rPr>
          <w:rFonts w:ascii="宋体" w:eastAsia="方正仿宋_GBK" w:hAnsi="宋体"/>
          <w:bCs/>
          <w:color w:val="000000"/>
          <w:sz w:val="32"/>
          <w:szCs w:val="32"/>
        </w:rPr>
      </w:pPr>
      <w:r>
        <w:rPr>
          <w:rFonts w:ascii="宋体" w:eastAsia="方正仿宋_GBK" w:hAnsi="宋体"/>
          <w:bCs/>
          <w:color w:val="000000"/>
          <w:sz w:val="32"/>
          <w:szCs w:val="32"/>
        </w:rPr>
        <w:t>5.</w:t>
      </w:r>
      <w:r>
        <w:rPr>
          <w:rFonts w:ascii="宋体" w:eastAsia="方正仿宋_GBK" w:hAnsi="宋体"/>
          <w:bCs/>
          <w:color w:val="000000"/>
          <w:sz w:val="32"/>
          <w:szCs w:val="32"/>
        </w:rPr>
        <w:t>找准产业发展定位。结合合作单位所在区域产业规划定位、集聚优势策略、特色园区建设等，以专利信息对比分析为基础，将产业涉及的技术、人才、企业等要素资源在全球和我国产业链中进行定位。</w:t>
      </w:r>
    </w:p>
    <w:p w:rsidR="00BA596B" w:rsidRDefault="00BA596B" w:rsidP="00BA596B">
      <w:pPr>
        <w:spacing w:line="570" w:lineRule="exact"/>
        <w:ind w:firstLineChars="200" w:firstLine="640"/>
        <w:rPr>
          <w:rFonts w:ascii="宋体" w:eastAsia="方正仿宋_GBK" w:hAnsi="宋体"/>
          <w:bCs/>
          <w:color w:val="000000"/>
          <w:sz w:val="32"/>
          <w:szCs w:val="32"/>
        </w:rPr>
      </w:pPr>
      <w:r>
        <w:rPr>
          <w:rFonts w:ascii="宋体" w:eastAsia="方正仿宋_GBK" w:hAnsi="宋体"/>
          <w:bCs/>
          <w:color w:val="000000"/>
          <w:sz w:val="32"/>
          <w:szCs w:val="32"/>
        </w:rPr>
        <w:t>6.</w:t>
      </w:r>
      <w:r>
        <w:rPr>
          <w:rFonts w:ascii="宋体" w:eastAsia="方正仿宋_GBK" w:hAnsi="宋体"/>
          <w:bCs/>
          <w:color w:val="000000"/>
          <w:sz w:val="32"/>
          <w:szCs w:val="32"/>
        </w:rPr>
        <w:t>开展产业发展路径导航分析。基于产业发展方向和定位，提出区域产业结构优化的目标，形成专利导航产业发展路径建议，</w:t>
      </w:r>
      <w:bookmarkStart w:id="0" w:name="_Hlk57371939"/>
      <w:r>
        <w:rPr>
          <w:rFonts w:ascii="宋体" w:eastAsia="方正仿宋_GBK" w:hAnsi="宋体" w:hint="eastAsia"/>
          <w:bCs/>
          <w:color w:val="000000"/>
          <w:sz w:val="32"/>
          <w:szCs w:val="32"/>
        </w:rPr>
        <w:t>包括但不限于：</w:t>
      </w:r>
      <w:bookmarkEnd w:id="0"/>
      <w:r>
        <w:rPr>
          <w:rFonts w:ascii="宋体" w:eastAsia="方正仿宋_GBK" w:hAnsi="宋体" w:hint="eastAsia"/>
          <w:bCs/>
          <w:color w:val="000000"/>
          <w:sz w:val="32"/>
          <w:szCs w:val="32"/>
        </w:rPr>
        <w:t>企业培育及引进、人才培养及引进、技术创新及引进、专利布局及专利运营路径等。</w:t>
      </w:r>
    </w:p>
    <w:p w:rsidR="00BA596B" w:rsidRDefault="00BA596B" w:rsidP="00BA596B">
      <w:pPr>
        <w:spacing w:line="570" w:lineRule="exact"/>
        <w:ind w:firstLineChars="200" w:firstLine="640"/>
        <w:rPr>
          <w:rFonts w:ascii="宋体" w:eastAsia="方正楷体_GBK" w:hAnsi="宋体"/>
          <w:bCs/>
          <w:color w:val="000000"/>
          <w:sz w:val="32"/>
          <w:szCs w:val="32"/>
        </w:rPr>
      </w:pPr>
      <w:r>
        <w:rPr>
          <w:rFonts w:ascii="宋体" w:eastAsia="方正楷体_GBK" w:hAnsi="宋体" w:hint="eastAsia"/>
          <w:bCs/>
          <w:color w:val="000000"/>
          <w:sz w:val="32"/>
          <w:szCs w:val="32"/>
        </w:rPr>
        <w:t>（五）开展研讨交流</w:t>
      </w:r>
    </w:p>
    <w:p w:rsidR="00BA596B" w:rsidRDefault="00BA596B" w:rsidP="00BA596B">
      <w:pPr>
        <w:spacing w:line="570" w:lineRule="exact"/>
        <w:ind w:firstLineChars="200" w:firstLine="640"/>
        <w:rPr>
          <w:rFonts w:ascii="宋体" w:eastAsia="方正仿宋_GBK" w:hAnsi="宋体"/>
          <w:bCs/>
          <w:color w:val="000000"/>
          <w:sz w:val="32"/>
          <w:szCs w:val="32"/>
        </w:rPr>
      </w:pPr>
      <w:r>
        <w:rPr>
          <w:rFonts w:ascii="宋体" w:hAnsi="宋体"/>
          <w:bCs/>
          <w:color w:val="000000"/>
          <w:sz w:val="32"/>
          <w:szCs w:val="32"/>
        </w:rPr>
        <w:t>7.</w:t>
      </w:r>
      <w:r>
        <w:rPr>
          <w:rFonts w:ascii="宋体" w:eastAsia="方正仿宋_GBK" w:hAnsi="宋体" w:hint="eastAsia"/>
          <w:bCs/>
          <w:color w:val="000000"/>
          <w:sz w:val="32"/>
          <w:szCs w:val="32"/>
        </w:rPr>
        <w:t>项目承担单位应与合作单位建立常态化交流研讨机制，在项目实施期内根据合作单位需求至少召开</w:t>
      </w:r>
      <w:r>
        <w:rPr>
          <w:rFonts w:ascii="宋体" w:eastAsia="方正仿宋_GBK" w:hAnsi="宋体"/>
          <w:bCs/>
          <w:color w:val="000000"/>
          <w:sz w:val="32"/>
          <w:szCs w:val="32"/>
        </w:rPr>
        <w:t>1</w:t>
      </w:r>
      <w:r>
        <w:rPr>
          <w:rFonts w:ascii="宋体" w:eastAsia="方正仿宋_GBK" w:hAnsi="宋体"/>
          <w:bCs/>
          <w:color w:val="000000"/>
          <w:sz w:val="32"/>
          <w:szCs w:val="32"/>
        </w:rPr>
        <w:t>次产业专利导航交流研讨会。在尊重商业秘密要求前提下，</w:t>
      </w:r>
      <w:proofErr w:type="gramStart"/>
      <w:r>
        <w:rPr>
          <w:rFonts w:ascii="宋体" w:eastAsia="方正仿宋_GBK" w:hAnsi="宋体"/>
          <w:bCs/>
          <w:color w:val="000000"/>
          <w:sz w:val="32"/>
          <w:szCs w:val="32"/>
        </w:rPr>
        <w:t>除项目</w:t>
      </w:r>
      <w:proofErr w:type="gramEnd"/>
      <w:r>
        <w:rPr>
          <w:rFonts w:ascii="宋体" w:eastAsia="方正仿宋_GBK" w:hAnsi="宋体"/>
          <w:bCs/>
          <w:color w:val="000000"/>
          <w:sz w:val="32"/>
          <w:szCs w:val="32"/>
        </w:rPr>
        <w:t>组成员、相关专家研讨发言外，鼓励邀请更多产业界同仁参加。原则要求申请省市局机关人员临场督导，形成交流研讨纪要。</w:t>
      </w:r>
    </w:p>
    <w:p w:rsidR="00BA596B" w:rsidRDefault="00BA596B" w:rsidP="00BA596B">
      <w:pPr>
        <w:spacing w:line="570" w:lineRule="exact"/>
        <w:ind w:firstLineChars="200" w:firstLine="640"/>
        <w:rPr>
          <w:rFonts w:ascii="宋体" w:eastAsia="方正楷体_GBK" w:hAnsi="宋体"/>
          <w:bCs/>
          <w:color w:val="000000"/>
          <w:sz w:val="32"/>
          <w:szCs w:val="32"/>
        </w:rPr>
      </w:pPr>
      <w:r>
        <w:rPr>
          <w:rFonts w:ascii="宋体" w:eastAsia="方正楷体_GBK" w:hAnsi="宋体" w:hint="eastAsia"/>
          <w:bCs/>
          <w:color w:val="000000"/>
          <w:sz w:val="32"/>
          <w:szCs w:val="32"/>
        </w:rPr>
        <w:lastRenderedPageBreak/>
        <w:t>（六）完成产业专利导航分析报告</w:t>
      </w:r>
    </w:p>
    <w:p w:rsidR="00BA596B" w:rsidRDefault="00BA596B" w:rsidP="00BA596B">
      <w:pPr>
        <w:spacing w:line="570" w:lineRule="exact"/>
        <w:ind w:firstLineChars="200" w:firstLine="640"/>
        <w:rPr>
          <w:rFonts w:ascii="宋体" w:eastAsia="方正仿宋_GBK" w:hAnsi="宋体"/>
          <w:bCs/>
          <w:color w:val="000000"/>
          <w:sz w:val="32"/>
          <w:szCs w:val="32"/>
        </w:rPr>
      </w:pPr>
      <w:r>
        <w:rPr>
          <w:rFonts w:ascii="宋体" w:eastAsia="方正仿宋_GBK" w:hAnsi="宋体"/>
          <w:bCs/>
          <w:color w:val="000000"/>
          <w:sz w:val="32"/>
          <w:szCs w:val="32"/>
        </w:rPr>
        <w:t>8.</w:t>
      </w:r>
      <w:r>
        <w:rPr>
          <w:rFonts w:ascii="宋体" w:eastAsia="方正仿宋_GBK" w:hAnsi="宋体"/>
          <w:bCs/>
          <w:color w:val="000000"/>
          <w:sz w:val="32"/>
          <w:szCs w:val="32"/>
        </w:rPr>
        <w:t>项目承担单位应提出对产业创新布局和产业发展规划的意见建议，绘制产业专利导航图谱集，向园区、产业集聚区提供基于专利导航分析的招商引</w:t>
      </w:r>
      <w:r>
        <w:rPr>
          <w:rFonts w:ascii="宋体" w:eastAsia="方正仿宋_GBK" w:hAnsi="宋体" w:hint="eastAsia"/>
          <w:bCs/>
          <w:color w:val="000000"/>
          <w:sz w:val="32"/>
          <w:szCs w:val="32"/>
        </w:rPr>
        <w:t>智建议，形成</w:t>
      </w:r>
      <w:r>
        <w:rPr>
          <w:rFonts w:ascii="宋体" w:hAnsi="宋体"/>
          <w:bCs/>
          <w:color w:val="000000"/>
          <w:sz w:val="32"/>
          <w:szCs w:val="32"/>
        </w:rPr>
        <w:t>5</w:t>
      </w:r>
      <w:r>
        <w:rPr>
          <w:rFonts w:ascii="宋体" w:eastAsia="方正仿宋_GBK" w:hAnsi="宋体" w:hint="eastAsia"/>
          <w:bCs/>
          <w:color w:val="000000"/>
          <w:sz w:val="32"/>
          <w:szCs w:val="32"/>
        </w:rPr>
        <w:t>万字以上的产业专利导航分析报告以及</w:t>
      </w:r>
      <w:r>
        <w:rPr>
          <w:rFonts w:ascii="宋体" w:hAnsi="宋体"/>
          <w:bCs/>
          <w:color w:val="000000"/>
          <w:sz w:val="32"/>
          <w:szCs w:val="32"/>
        </w:rPr>
        <w:t>5</w:t>
      </w:r>
      <w:r>
        <w:rPr>
          <w:rFonts w:ascii="宋体" w:eastAsia="方正仿宋_GBK" w:hAnsi="宋体" w:hint="eastAsia"/>
          <w:bCs/>
          <w:color w:val="000000"/>
          <w:sz w:val="32"/>
          <w:szCs w:val="32"/>
        </w:rPr>
        <w:t>千字以内的成果摘要。专利导航分析过程中形成的评议报告、典型案例可作为专利导航分析报告的组成部分。</w:t>
      </w:r>
    </w:p>
    <w:p w:rsidR="00BA596B" w:rsidRDefault="00BA596B" w:rsidP="00BA596B">
      <w:pPr>
        <w:spacing w:line="570" w:lineRule="exact"/>
        <w:ind w:firstLineChars="200" w:firstLine="640"/>
        <w:rPr>
          <w:rFonts w:ascii="宋体" w:eastAsia="方正楷体_GBK" w:hAnsi="宋体"/>
          <w:bCs/>
          <w:color w:val="000000"/>
          <w:sz w:val="32"/>
          <w:szCs w:val="32"/>
        </w:rPr>
      </w:pPr>
      <w:r>
        <w:rPr>
          <w:rFonts w:ascii="宋体" w:eastAsia="方正楷体_GBK" w:hAnsi="宋体" w:hint="eastAsia"/>
          <w:bCs/>
          <w:color w:val="000000"/>
          <w:sz w:val="32"/>
          <w:szCs w:val="32"/>
        </w:rPr>
        <w:t>（七）导航分析报告发布推介</w:t>
      </w:r>
    </w:p>
    <w:p w:rsidR="00BA596B" w:rsidRDefault="00BA596B" w:rsidP="00BA596B">
      <w:pPr>
        <w:spacing w:line="570" w:lineRule="exact"/>
        <w:ind w:firstLineChars="200" w:firstLine="640"/>
        <w:rPr>
          <w:rFonts w:ascii="宋体" w:eastAsia="方正仿宋_GBK" w:hAnsi="宋体"/>
          <w:bCs/>
          <w:color w:val="000000"/>
          <w:sz w:val="32"/>
          <w:szCs w:val="32"/>
        </w:rPr>
      </w:pPr>
      <w:r>
        <w:rPr>
          <w:rFonts w:ascii="宋体" w:hAnsi="宋体"/>
          <w:bCs/>
          <w:color w:val="000000"/>
          <w:sz w:val="32"/>
          <w:szCs w:val="32"/>
        </w:rPr>
        <w:t>9.</w:t>
      </w:r>
      <w:r>
        <w:rPr>
          <w:rFonts w:ascii="宋体" w:eastAsia="方正仿宋_GBK" w:hAnsi="宋体" w:hint="eastAsia"/>
          <w:bCs/>
          <w:color w:val="000000"/>
          <w:sz w:val="32"/>
          <w:szCs w:val="32"/>
        </w:rPr>
        <w:t>产业专利导航分析报告完成后，应联合合作单位及时邀请相关政府部门、园区或产业协会以及我省相关企业、科研院所，召开产业专利导航分析报告发布推介会（参会单位不得少于</w:t>
      </w:r>
      <w:r>
        <w:rPr>
          <w:rFonts w:ascii="宋体" w:eastAsia="方正仿宋_GBK" w:hAnsi="宋体"/>
          <w:bCs/>
          <w:color w:val="000000"/>
          <w:sz w:val="32"/>
          <w:szCs w:val="32"/>
        </w:rPr>
        <w:t>30</w:t>
      </w:r>
      <w:r>
        <w:rPr>
          <w:rFonts w:ascii="宋体" w:eastAsia="方正仿宋_GBK" w:hAnsi="宋体"/>
          <w:bCs/>
          <w:color w:val="000000"/>
          <w:sz w:val="32"/>
          <w:szCs w:val="32"/>
        </w:rPr>
        <w:t>家），发布分析结果，免费向参会单位提供分析报告和相应专利数据库。</w:t>
      </w:r>
    </w:p>
    <w:p w:rsidR="00BA596B" w:rsidRDefault="00BA596B" w:rsidP="00BA596B">
      <w:pPr>
        <w:spacing w:line="570" w:lineRule="exact"/>
        <w:ind w:firstLineChars="200" w:firstLine="640"/>
        <w:rPr>
          <w:rFonts w:ascii="宋体" w:eastAsia="方正楷体_GBK" w:hAnsi="宋体"/>
          <w:bCs/>
          <w:color w:val="000000"/>
          <w:sz w:val="32"/>
          <w:szCs w:val="32"/>
        </w:rPr>
      </w:pPr>
      <w:bookmarkStart w:id="1" w:name="_Hlk57372455"/>
      <w:r>
        <w:rPr>
          <w:rFonts w:ascii="宋体" w:eastAsia="方正楷体_GBK" w:hAnsi="宋体" w:hint="eastAsia"/>
          <w:bCs/>
          <w:color w:val="000000"/>
          <w:sz w:val="32"/>
          <w:szCs w:val="32"/>
        </w:rPr>
        <w:t>（八）推动专利导航分</w:t>
      </w:r>
      <w:bookmarkEnd w:id="1"/>
      <w:r>
        <w:rPr>
          <w:rFonts w:ascii="宋体" w:eastAsia="方正楷体_GBK" w:hAnsi="宋体" w:hint="eastAsia"/>
          <w:bCs/>
          <w:color w:val="000000"/>
          <w:sz w:val="32"/>
          <w:szCs w:val="32"/>
        </w:rPr>
        <w:t>析成果应用</w:t>
      </w:r>
    </w:p>
    <w:p w:rsidR="00BA596B" w:rsidRDefault="00BA596B" w:rsidP="00BA596B">
      <w:pPr>
        <w:spacing w:line="570" w:lineRule="exact"/>
        <w:ind w:firstLine="630"/>
        <w:rPr>
          <w:rFonts w:ascii="宋体" w:eastAsia="方正仿宋_GBK" w:hAnsi="宋体"/>
          <w:bCs/>
          <w:color w:val="000000"/>
          <w:sz w:val="32"/>
          <w:szCs w:val="32"/>
        </w:rPr>
      </w:pPr>
      <w:r>
        <w:rPr>
          <w:rFonts w:ascii="宋体" w:hAnsi="宋体"/>
          <w:bCs/>
          <w:color w:val="000000"/>
          <w:sz w:val="32"/>
          <w:szCs w:val="32"/>
        </w:rPr>
        <w:t>10.</w:t>
      </w:r>
      <w:r>
        <w:rPr>
          <w:rFonts w:ascii="宋体" w:eastAsia="方正仿宋_GBK" w:hAnsi="宋体" w:hint="eastAsia"/>
          <w:bCs/>
          <w:color w:val="000000"/>
          <w:sz w:val="32"/>
          <w:szCs w:val="32"/>
        </w:rPr>
        <w:t>项目承担单位应加强对合作单位的指导服务，推动合作单位运用专利导航分析成果制定发展规划、政策措施、招商引智方案等，优化创新资源配置。指导相关企业运用专利导航分析成果提升创新效能，开展专利布局，增强市场竞争力。</w:t>
      </w:r>
    </w:p>
    <w:p w:rsidR="00BA596B" w:rsidRDefault="00BA596B" w:rsidP="00BA596B">
      <w:pPr>
        <w:spacing w:line="570" w:lineRule="exact"/>
        <w:ind w:firstLineChars="200" w:firstLine="640"/>
        <w:rPr>
          <w:rFonts w:ascii="宋体" w:eastAsia="方正黑体_GBK" w:hAnsi="宋体"/>
          <w:bCs/>
          <w:color w:val="000000"/>
          <w:sz w:val="32"/>
          <w:szCs w:val="32"/>
        </w:rPr>
      </w:pPr>
      <w:r>
        <w:rPr>
          <w:rFonts w:ascii="宋体" w:eastAsia="方正黑体_GBK" w:hAnsi="宋体" w:hint="eastAsia"/>
          <w:bCs/>
          <w:color w:val="000000"/>
          <w:sz w:val="32"/>
          <w:szCs w:val="32"/>
        </w:rPr>
        <w:t>五、组织方式</w:t>
      </w:r>
    </w:p>
    <w:p w:rsidR="00BA596B" w:rsidRDefault="00BA596B" w:rsidP="00BA596B">
      <w:pPr>
        <w:spacing w:line="570" w:lineRule="exact"/>
        <w:ind w:firstLineChars="200" w:firstLine="640"/>
        <w:rPr>
          <w:rFonts w:ascii="宋体" w:eastAsia="方正仿宋_GBK" w:hAnsi="宋体"/>
          <w:color w:val="000000"/>
          <w:sz w:val="32"/>
          <w:szCs w:val="32"/>
        </w:rPr>
      </w:pPr>
      <w:r>
        <w:rPr>
          <w:rFonts w:ascii="宋体" w:eastAsia="方正仿宋_GBK" w:hAnsi="宋体" w:hint="eastAsia"/>
          <w:color w:val="000000"/>
          <w:sz w:val="32"/>
          <w:szCs w:val="32"/>
        </w:rPr>
        <w:t>（一）项目申报单位应组织好申报材料，签订信用承诺书，按属地原则逐级上报。县（市、区）知识产权局负责辖区项目的组织受理和材料审核工作，并出具推荐意见，报送至设区市知识产权局。设区市知识产权局组织项目初审工作，</w:t>
      </w:r>
      <w:r>
        <w:rPr>
          <w:rFonts w:ascii="宋体" w:eastAsia="方正仿宋_GBK" w:hAnsi="宋体" w:hint="eastAsia"/>
          <w:color w:val="000000"/>
          <w:sz w:val="32"/>
          <w:szCs w:val="32"/>
        </w:rPr>
        <w:lastRenderedPageBreak/>
        <w:t>严格把关、择优推荐，加盖公章后，报省知识产权局。</w:t>
      </w:r>
    </w:p>
    <w:p w:rsidR="00BA596B" w:rsidRDefault="00BA596B" w:rsidP="00BA596B">
      <w:pPr>
        <w:spacing w:line="570" w:lineRule="exact"/>
        <w:ind w:firstLineChars="200" w:firstLine="640"/>
        <w:rPr>
          <w:rFonts w:ascii="宋体" w:eastAsia="方正仿宋_GBK" w:hAnsi="宋体"/>
          <w:snapToGrid w:val="0"/>
          <w:color w:val="000000"/>
          <w:kern w:val="0"/>
          <w:sz w:val="32"/>
          <w:szCs w:val="32"/>
        </w:rPr>
      </w:pPr>
      <w:r>
        <w:rPr>
          <w:rFonts w:ascii="宋体" w:eastAsia="方正仿宋_GBK" w:hAnsi="宋体" w:hint="eastAsia"/>
          <w:color w:val="000000"/>
          <w:sz w:val="32"/>
          <w:szCs w:val="32"/>
        </w:rPr>
        <w:t>（二）</w:t>
      </w:r>
      <w:r>
        <w:rPr>
          <w:rFonts w:ascii="宋体" w:eastAsia="方正仿宋_GBK" w:hAnsi="宋体"/>
          <w:snapToGrid w:val="0"/>
          <w:color w:val="000000"/>
          <w:kern w:val="0"/>
          <w:sz w:val="32"/>
          <w:szCs w:val="32"/>
        </w:rPr>
        <w:t>省知识产权局</w:t>
      </w:r>
      <w:r>
        <w:rPr>
          <w:rFonts w:ascii="宋体" w:eastAsia="方正仿宋_GBK" w:hAnsi="宋体" w:hint="eastAsia"/>
          <w:snapToGrid w:val="0"/>
          <w:color w:val="000000"/>
          <w:kern w:val="0"/>
          <w:sz w:val="32"/>
          <w:szCs w:val="32"/>
        </w:rPr>
        <w:t>组织专家评审</w:t>
      </w:r>
      <w:r>
        <w:rPr>
          <w:rFonts w:ascii="宋体" w:eastAsia="方正仿宋_GBK" w:hAnsi="宋体" w:hint="eastAsia"/>
          <w:color w:val="000000"/>
          <w:sz w:val="32"/>
          <w:szCs w:val="32"/>
        </w:rPr>
        <w:t>，研究</w:t>
      </w:r>
      <w:r>
        <w:rPr>
          <w:rFonts w:ascii="宋体" w:eastAsia="方正仿宋_GBK" w:hAnsi="宋体"/>
          <w:snapToGrid w:val="0"/>
          <w:color w:val="000000"/>
          <w:kern w:val="0"/>
          <w:sz w:val="32"/>
          <w:szCs w:val="32"/>
        </w:rPr>
        <w:t>确定</w:t>
      </w:r>
      <w:r>
        <w:rPr>
          <w:rFonts w:ascii="宋体" w:eastAsia="方正仿宋_GBK" w:hAnsi="宋体"/>
          <w:snapToGrid w:val="0"/>
          <w:color w:val="000000"/>
          <w:kern w:val="0"/>
          <w:sz w:val="32"/>
          <w:szCs w:val="32"/>
        </w:rPr>
        <w:t>2021</w:t>
      </w:r>
      <w:r>
        <w:rPr>
          <w:rFonts w:ascii="宋体" w:eastAsia="方正仿宋_GBK" w:hAnsi="宋体"/>
          <w:snapToGrid w:val="0"/>
          <w:color w:val="000000"/>
          <w:kern w:val="0"/>
          <w:sz w:val="32"/>
          <w:szCs w:val="32"/>
        </w:rPr>
        <w:t>年度</w:t>
      </w:r>
      <w:r>
        <w:rPr>
          <w:rFonts w:ascii="宋体" w:eastAsia="方正仿宋_GBK" w:hAnsi="宋体" w:hint="eastAsia"/>
          <w:snapToGrid w:val="0"/>
          <w:color w:val="000000"/>
          <w:kern w:val="0"/>
          <w:sz w:val="32"/>
          <w:szCs w:val="32"/>
        </w:rPr>
        <w:t>重点产业专利导航</w:t>
      </w:r>
      <w:r>
        <w:rPr>
          <w:rFonts w:ascii="宋体" w:eastAsia="方正仿宋_GBK" w:hAnsi="宋体"/>
          <w:snapToGrid w:val="0"/>
          <w:color w:val="000000"/>
          <w:kern w:val="0"/>
          <w:sz w:val="32"/>
          <w:szCs w:val="32"/>
        </w:rPr>
        <w:t>入选项目，会同省财政厅下达项目经费</w:t>
      </w:r>
      <w:r>
        <w:rPr>
          <w:rFonts w:ascii="宋体" w:eastAsia="方正仿宋_GBK" w:hAnsi="宋体" w:hint="eastAsia"/>
          <w:snapToGrid w:val="0"/>
          <w:color w:val="000000"/>
          <w:kern w:val="0"/>
          <w:sz w:val="32"/>
          <w:szCs w:val="32"/>
        </w:rPr>
        <w:t>。</w:t>
      </w:r>
    </w:p>
    <w:p w:rsidR="00BA596B" w:rsidRDefault="00BA596B" w:rsidP="00BA596B">
      <w:pPr>
        <w:spacing w:line="570" w:lineRule="exact"/>
        <w:ind w:firstLineChars="200" w:firstLine="640"/>
        <w:rPr>
          <w:rFonts w:ascii="宋体" w:eastAsia="方正仿宋_GBK" w:hAnsi="宋体"/>
          <w:strike/>
          <w:color w:val="000000"/>
          <w:sz w:val="32"/>
          <w:szCs w:val="32"/>
        </w:rPr>
      </w:pPr>
      <w:r>
        <w:rPr>
          <w:rFonts w:ascii="宋体" w:eastAsia="方正仿宋_GBK" w:hAnsi="宋体" w:hint="eastAsia"/>
          <w:snapToGrid w:val="0"/>
          <w:color w:val="000000"/>
          <w:kern w:val="0"/>
          <w:sz w:val="32"/>
          <w:szCs w:val="32"/>
        </w:rPr>
        <w:t>（三）项目实施期为</w:t>
      </w:r>
      <w:r>
        <w:rPr>
          <w:rFonts w:ascii="宋体" w:eastAsia="方正仿宋_GBK" w:hAnsi="宋体"/>
          <w:snapToGrid w:val="0"/>
          <w:color w:val="000000"/>
          <w:kern w:val="0"/>
          <w:sz w:val="32"/>
          <w:szCs w:val="32"/>
        </w:rPr>
        <w:t>1</w:t>
      </w:r>
      <w:r>
        <w:rPr>
          <w:rFonts w:ascii="宋体" w:eastAsia="方正仿宋_GBK" w:hAnsi="宋体"/>
          <w:snapToGrid w:val="0"/>
          <w:color w:val="000000"/>
          <w:kern w:val="0"/>
          <w:sz w:val="32"/>
          <w:szCs w:val="32"/>
        </w:rPr>
        <w:t>年，省知识产权局、省财政厅在项目</w:t>
      </w:r>
      <w:r>
        <w:rPr>
          <w:rFonts w:ascii="宋体" w:eastAsia="方正仿宋_GBK" w:hAnsi="宋体" w:hint="eastAsia"/>
          <w:color w:val="000000"/>
          <w:sz w:val="32"/>
          <w:szCs w:val="32"/>
        </w:rPr>
        <w:t>实施期满后进行验收。</w:t>
      </w:r>
    </w:p>
    <w:p w:rsidR="00BA596B" w:rsidRDefault="00BA596B" w:rsidP="00BA596B">
      <w:pPr>
        <w:spacing w:line="570" w:lineRule="exact"/>
        <w:ind w:firstLineChars="200" w:firstLine="640"/>
        <w:rPr>
          <w:rFonts w:ascii="宋体" w:eastAsia="方正黑体_GBK" w:hAnsi="宋体"/>
          <w:color w:val="000000"/>
          <w:sz w:val="32"/>
          <w:szCs w:val="32"/>
        </w:rPr>
      </w:pPr>
      <w:r>
        <w:rPr>
          <w:rFonts w:ascii="宋体" w:eastAsia="方正黑体_GBK" w:hAnsi="宋体" w:hint="eastAsia"/>
          <w:color w:val="000000"/>
          <w:sz w:val="32"/>
          <w:szCs w:val="32"/>
        </w:rPr>
        <w:t>六、申报要求</w:t>
      </w:r>
    </w:p>
    <w:p w:rsidR="00BA596B" w:rsidRDefault="00BA596B" w:rsidP="00BA596B">
      <w:pPr>
        <w:spacing w:line="570" w:lineRule="exact"/>
        <w:ind w:firstLineChars="200" w:firstLine="640"/>
        <w:rPr>
          <w:rFonts w:ascii="宋体" w:eastAsia="方正仿宋_GBK" w:hAnsi="宋体"/>
          <w:color w:val="000000"/>
          <w:sz w:val="32"/>
          <w:szCs w:val="32"/>
        </w:rPr>
      </w:pPr>
      <w:r>
        <w:rPr>
          <w:rFonts w:ascii="宋体" w:eastAsia="方正仿宋_GBK" w:hAnsi="宋体" w:hint="eastAsia"/>
          <w:color w:val="000000"/>
          <w:sz w:val="32"/>
          <w:szCs w:val="32"/>
        </w:rPr>
        <w:t>（一）项目申报单位应提前组织资料调研、专家访谈、座谈研讨，结合合作单位需求，确定项目研究的技术领域。</w:t>
      </w:r>
    </w:p>
    <w:p w:rsidR="00BA596B" w:rsidRDefault="00BA596B" w:rsidP="00BA596B">
      <w:pPr>
        <w:spacing w:line="570" w:lineRule="exact"/>
        <w:ind w:firstLineChars="200" w:firstLine="640"/>
        <w:rPr>
          <w:rFonts w:ascii="宋体" w:eastAsia="方正仿宋_GBK" w:hAnsi="宋体"/>
          <w:color w:val="000000"/>
          <w:sz w:val="32"/>
          <w:szCs w:val="32"/>
        </w:rPr>
      </w:pPr>
      <w:r>
        <w:rPr>
          <w:rFonts w:ascii="宋体" w:eastAsia="方正仿宋_GBK" w:hAnsi="宋体" w:hint="eastAsia"/>
          <w:color w:val="000000"/>
          <w:sz w:val="32"/>
          <w:szCs w:val="32"/>
        </w:rPr>
        <w:t>（二）申报单位如已承担过省重点产业专利预警分析项目，所申报技术领域需与原项目技术领域不同；承担</w:t>
      </w:r>
      <w:r>
        <w:rPr>
          <w:rFonts w:ascii="宋体" w:eastAsia="方正仿宋_GBK" w:hAnsi="宋体"/>
          <w:color w:val="000000"/>
          <w:sz w:val="32"/>
          <w:szCs w:val="32"/>
        </w:rPr>
        <w:t>2020</w:t>
      </w:r>
      <w:r>
        <w:rPr>
          <w:rFonts w:ascii="宋体" w:eastAsia="方正仿宋_GBK" w:hAnsi="宋体"/>
          <w:color w:val="000000"/>
          <w:sz w:val="32"/>
          <w:szCs w:val="32"/>
        </w:rPr>
        <w:t>年省重点产业专利导航项目的单位不得申报本年度项目。</w:t>
      </w:r>
    </w:p>
    <w:p w:rsidR="00BA596B" w:rsidRDefault="00BA596B" w:rsidP="00BA596B">
      <w:pPr>
        <w:spacing w:line="570" w:lineRule="exact"/>
        <w:ind w:firstLineChars="200" w:firstLine="640"/>
        <w:rPr>
          <w:rFonts w:ascii="宋体" w:eastAsia="方正仿宋_GBK" w:hAnsi="宋体"/>
          <w:color w:val="000000"/>
          <w:sz w:val="32"/>
          <w:szCs w:val="32"/>
        </w:rPr>
      </w:pPr>
      <w:r>
        <w:rPr>
          <w:rFonts w:ascii="宋体" w:eastAsia="方正仿宋_GBK" w:hAnsi="宋体" w:hint="eastAsia"/>
          <w:color w:val="000000"/>
          <w:sz w:val="32"/>
          <w:szCs w:val="32"/>
        </w:rPr>
        <w:t>（三）申报单位承担立项后项目管理、经费使用、目标任务达成的主体责任。项目申报书经法定代表人签字确认并加盖单位公章后方可报送。申报材料应真实、准确、规范，如发现相关责任主体在项目申报和立项过程中有弄虚作假、侵犯他人知识产权等不良信用行为的，一经查实，将取消项目申报及立项资格，并记入信用档案。</w:t>
      </w:r>
    </w:p>
    <w:p w:rsidR="00BA596B" w:rsidRDefault="00BA596B" w:rsidP="00BA596B">
      <w:pPr>
        <w:spacing w:line="570" w:lineRule="exact"/>
        <w:ind w:firstLineChars="200" w:firstLine="640"/>
        <w:rPr>
          <w:rFonts w:ascii="宋体" w:eastAsia="方正仿宋_GBK" w:hAnsi="宋体"/>
          <w:color w:val="000000"/>
          <w:sz w:val="32"/>
          <w:szCs w:val="32"/>
        </w:rPr>
      </w:pPr>
      <w:r>
        <w:rPr>
          <w:rFonts w:ascii="宋体" w:eastAsia="方正仿宋_GBK" w:hAnsi="宋体" w:hint="eastAsia"/>
          <w:color w:val="000000"/>
          <w:sz w:val="32"/>
          <w:szCs w:val="32"/>
        </w:rPr>
        <w:t>（四）</w:t>
      </w:r>
      <w:r>
        <w:rPr>
          <w:rFonts w:ascii="宋体" w:eastAsia="方正仿宋_GBK" w:hAnsi="宋体"/>
          <w:snapToGrid w:val="0"/>
          <w:color w:val="000000"/>
          <w:kern w:val="0"/>
          <w:sz w:val="32"/>
          <w:szCs w:val="32"/>
        </w:rPr>
        <w:t>申报单位</w:t>
      </w:r>
      <w:r>
        <w:rPr>
          <w:rFonts w:ascii="宋体" w:eastAsia="方正仿宋_GBK" w:hAnsi="宋体" w:hint="eastAsia"/>
          <w:snapToGrid w:val="0"/>
          <w:color w:val="000000"/>
          <w:kern w:val="0"/>
          <w:sz w:val="32"/>
          <w:szCs w:val="32"/>
        </w:rPr>
        <w:t>应</w:t>
      </w:r>
      <w:r>
        <w:rPr>
          <w:rFonts w:ascii="宋体" w:eastAsia="方正仿宋_GBK" w:hAnsi="宋体"/>
          <w:snapToGrid w:val="0"/>
          <w:color w:val="000000"/>
          <w:kern w:val="0"/>
          <w:sz w:val="32"/>
          <w:szCs w:val="32"/>
        </w:rPr>
        <w:t>同时进行网上与书面申报，两种方式申报的内容须完全一致</w:t>
      </w:r>
      <w:r>
        <w:rPr>
          <w:rFonts w:ascii="宋体" w:eastAsia="方正仿宋_GBK" w:hAnsi="宋体" w:hint="eastAsia"/>
          <w:snapToGrid w:val="0"/>
          <w:color w:val="000000"/>
          <w:kern w:val="0"/>
          <w:sz w:val="32"/>
          <w:szCs w:val="32"/>
        </w:rPr>
        <w:t>。</w:t>
      </w:r>
      <w:r>
        <w:rPr>
          <w:rFonts w:ascii="宋体" w:eastAsia="方正仿宋_GBK" w:hAnsi="宋体"/>
          <w:snapToGrid w:val="0"/>
          <w:color w:val="000000"/>
          <w:kern w:val="0"/>
          <w:sz w:val="32"/>
          <w:szCs w:val="32"/>
        </w:rPr>
        <w:t>网上申报时</w:t>
      </w:r>
      <w:r>
        <w:rPr>
          <w:rFonts w:ascii="宋体" w:eastAsia="方正仿宋_GBK" w:hAnsi="宋体" w:hint="eastAsia"/>
          <w:snapToGrid w:val="0"/>
          <w:color w:val="000000"/>
          <w:kern w:val="0"/>
          <w:sz w:val="32"/>
          <w:szCs w:val="32"/>
        </w:rPr>
        <w:t>，</w:t>
      </w:r>
      <w:r>
        <w:rPr>
          <w:rFonts w:ascii="宋体" w:eastAsia="方正仿宋_GBK" w:hAnsi="宋体"/>
          <w:snapToGrid w:val="0"/>
          <w:color w:val="000000"/>
          <w:kern w:val="0"/>
          <w:sz w:val="32"/>
          <w:szCs w:val="32"/>
        </w:rPr>
        <w:t>经</w:t>
      </w:r>
      <w:r>
        <w:rPr>
          <w:rFonts w:ascii="宋体" w:eastAsia="方正仿宋_GBK" w:hAnsi="宋体"/>
          <w:snapToGrid w:val="0"/>
          <w:color w:val="000000"/>
          <w:kern w:val="0"/>
          <w:sz w:val="32"/>
          <w:szCs w:val="32"/>
        </w:rPr>
        <w:t>“</w:t>
      </w:r>
      <w:r>
        <w:rPr>
          <w:rFonts w:ascii="宋体" w:eastAsia="方正仿宋_GBK" w:hAnsi="宋体"/>
          <w:color w:val="000000"/>
          <w:sz w:val="32"/>
          <w:szCs w:val="32"/>
        </w:rPr>
        <w:t>江苏省知识产权项目</w:t>
      </w:r>
      <w:r>
        <w:rPr>
          <w:rFonts w:ascii="宋体" w:eastAsia="方正仿宋_GBK" w:hAnsi="宋体" w:hint="eastAsia"/>
          <w:color w:val="000000"/>
          <w:sz w:val="32"/>
          <w:szCs w:val="32"/>
        </w:rPr>
        <w:t>管理信息系统</w:t>
      </w:r>
      <w:r>
        <w:rPr>
          <w:rFonts w:ascii="宋体" w:eastAsia="方正仿宋_GBK" w:hAnsi="宋体"/>
          <w:snapToGrid w:val="0"/>
          <w:color w:val="000000"/>
          <w:kern w:val="0"/>
          <w:sz w:val="32"/>
          <w:szCs w:val="32"/>
        </w:rPr>
        <w:t>”</w:t>
      </w:r>
      <w:r>
        <w:rPr>
          <w:rFonts w:ascii="宋体" w:eastAsia="方正仿宋_GBK" w:hAnsi="宋体"/>
          <w:snapToGrid w:val="0"/>
          <w:color w:val="000000"/>
          <w:kern w:val="0"/>
          <w:sz w:val="32"/>
          <w:szCs w:val="32"/>
        </w:rPr>
        <w:t>报送相关材料。同时，将系统生成的项目申报书用</w:t>
      </w:r>
      <w:r>
        <w:rPr>
          <w:rFonts w:ascii="宋体" w:eastAsia="方正仿宋_GBK" w:hAnsi="宋体"/>
          <w:snapToGrid w:val="0"/>
          <w:color w:val="000000"/>
          <w:kern w:val="0"/>
          <w:sz w:val="32"/>
          <w:szCs w:val="32"/>
        </w:rPr>
        <w:t>A4</w:t>
      </w:r>
      <w:r>
        <w:rPr>
          <w:rFonts w:ascii="宋体" w:eastAsia="方正仿宋_GBK" w:hAnsi="宋体"/>
          <w:snapToGrid w:val="0"/>
          <w:color w:val="000000"/>
          <w:kern w:val="0"/>
          <w:sz w:val="32"/>
          <w:szCs w:val="32"/>
        </w:rPr>
        <w:t>纸打印，按项目申报书、附件材料顺序装订成册，一式两份（纸质封面，平装订）提交</w:t>
      </w:r>
      <w:r>
        <w:rPr>
          <w:rFonts w:ascii="宋体" w:eastAsia="方正仿宋_GBK" w:hAnsi="宋体" w:hint="eastAsia"/>
          <w:snapToGrid w:val="0"/>
          <w:color w:val="000000"/>
          <w:kern w:val="0"/>
          <w:sz w:val="32"/>
          <w:szCs w:val="32"/>
        </w:rPr>
        <w:t>县（市、区）</w:t>
      </w:r>
      <w:r>
        <w:rPr>
          <w:rFonts w:ascii="宋体" w:eastAsia="方正仿宋_GBK" w:hAnsi="宋体"/>
          <w:snapToGrid w:val="0"/>
          <w:color w:val="000000"/>
          <w:kern w:val="0"/>
          <w:sz w:val="32"/>
          <w:szCs w:val="32"/>
        </w:rPr>
        <w:t>知识产权局。</w:t>
      </w:r>
    </w:p>
    <w:p w:rsidR="00BA596B" w:rsidRDefault="00BA596B" w:rsidP="00BA596B">
      <w:pPr>
        <w:spacing w:line="570" w:lineRule="exact"/>
        <w:ind w:firstLineChars="200" w:firstLine="640"/>
        <w:rPr>
          <w:rFonts w:ascii="宋体" w:eastAsia="方正仿宋_GBK" w:hAnsi="宋体"/>
          <w:color w:val="000000"/>
          <w:sz w:val="32"/>
          <w:szCs w:val="32"/>
        </w:rPr>
      </w:pPr>
      <w:r>
        <w:rPr>
          <w:rFonts w:ascii="宋体" w:eastAsia="方正仿宋_GBK" w:hAnsi="宋体" w:hint="eastAsia"/>
          <w:color w:val="000000"/>
          <w:sz w:val="32"/>
          <w:szCs w:val="32"/>
        </w:rPr>
        <w:t>（五）各设区市、县（市、区）知识产权局要切实履行</w:t>
      </w:r>
      <w:r>
        <w:rPr>
          <w:rFonts w:ascii="宋体" w:eastAsia="方正仿宋_GBK" w:hAnsi="宋体" w:hint="eastAsia"/>
          <w:color w:val="000000"/>
          <w:sz w:val="32"/>
          <w:szCs w:val="32"/>
        </w:rPr>
        <w:lastRenderedPageBreak/>
        <w:t>职责，公平公正地进行审核后推荐，确保申报材料真实可靠，应</w:t>
      </w:r>
      <w:proofErr w:type="gramStart"/>
      <w:r>
        <w:rPr>
          <w:rFonts w:ascii="宋体" w:eastAsia="方正仿宋_GBK" w:hAnsi="宋体" w:hint="eastAsia"/>
          <w:color w:val="000000"/>
          <w:sz w:val="32"/>
          <w:szCs w:val="32"/>
        </w:rPr>
        <w:t>采用省</w:t>
      </w:r>
      <w:proofErr w:type="gramEnd"/>
      <w:r>
        <w:rPr>
          <w:rFonts w:ascii="宋体" w:eastAsia="方正仿宋_GBK" w:hAnsi="宋体" w:hint="eastAsia"/>
          <w:color w:val="000000"/>
          <w:sz w:val="32"/>
          <w:szCs w:val="32"/>
        </w:rPr>
        <w:t>知识产权局分发的用户名和密码，登陆“江苏省知识产权项目管理信息系统”对辖区项目申报实施网上审核。各设区市知识产权局推荐报送的项目申报单位不得超过</w:t>
      </w:r>
      <w:r>
        <w:rPr>
          <w:rFonts w:ascii="宋体" w:eastAsia="方正仿宋_GBK" w:hAnsi="宋体"/>
          <w:color w:val="000000"/>
          <w:sz w:val="32"/>
          <w:szCs w:val="32"/>
        </w:rPr>
        <w:t>6</w:t>
      </w:r>
      <w:r>
        <w:rPr>
          <w:rFonts w:ascii="宋体" w:eastAsia="方正仿宋_GBK" w:hAnsi="宋体"/>
          <w:color w:val="000000"/>
          <w:sz w:val="32"/>
          <w:szCs w:val="32"/>
        </w:rPr>
        <w:t>家。</w:t>
      </w:r>
    </w:p>
    <w:p w:rsidR="00BA596B" w:rsidRDefault="00BA596B" w:rsidP="00BA596B">
      <w:pPr>
        <w:overflowPunct w:val="0"/>
        <w:autoSpaceDE w:val="0"/>
        <w:autoSpaceDN w:val="0"/>
        <w:snapToGrid w:val="0"/>
        <w:spacing w:line="570" w:lineRule="exact"/>
        <w:ind w:firstLine="624"/>
        <w:rPr>
          <w:rFonts w:ascii="宋体" w:eastAsia="仿宋" w:hAnsi="宋体" w:hint="eastAsia"/>
          <w:snapToGrid w:val="0"/>
          <w:color w:val="000000"/>
          <w:kern w:val="0"/>
          <w:sz w:val="32"/>
          <w:szCs w:val="20"/>
        </w:rPr>
      </w:pPr>
      <w:r>
        <w:rPr>
          <w:rFonts w:ascii="宋体" w:eastAsia="方正仿宋_GBK" w:hAnsi="宋体" w:hint="eastAsia"/>
          <w:color w:val="000000"/>
          <w:sz w:val="32"/>
          <w:szCs w:val="32"/>
        </w:rPr>
        <w:t>（六）项目申报截止日期为</w:t>
      </w:r>
      <w:r>
        <w:rPr>
          <w:rFonts w:ascii="宋体" w:eastAsia="方正仿宋_GBK" w:hAnsi="宋体"/>
          <w:color w:val="000000"/>
          <w:sz w:val="32"/>
          <w:szCs w:val="32"/>
        </w:rPr>
        <w:t>2021</w:t>
      </w:r>
      <w:r>
        <w:rPr>
          <w:rFonts w:ascii="宋体" w:eastAsia="方正仿宋_GBK" w:hAnsi="宋体"/>
          <w:color w:val="000000"/>
          <w:sz w:val="32"/>
          <w:szCs w:val="32"/>
        </w:rPr>
        <w:t>年</w:t>
      </w:r>
      <w:r>
        <w:rPr>
          <w:rFonts w:ascii="宋体" w:eastAsia="方正仿宋_GBK" w:hAnsi="宋体"/>
          <w:color w:val="000000"/>
          <w:sz w:val="32"/>
          <w:szCs w:val="32"/>
        </w:rPr>
        <w:t>3</w:t>
      </w:r>
      <w:r>
        <w:rPr>
          <w:rFonts w:ascii="宋体" w:eastAsia="方正仿宋_GBK" w:hAnsi="宋体"/>
          <w:color w:val="000000"/>
          <w:sz w:val="32"/>
          <w:szCs w:val="32"/>
        </w:rPr>
        <w:t>月</w:t>
      </w:r>
      <w:r>
        <w:rPr>
          <w:rFonts w:ascii="宋体" w:eastAsia="方正仿宋_GBK" w:hAnsi="宋体"/>
          <w:color w:val="000000"/>
          <w:sz w:val="32"/>
          <w:szCs w:val="32"/>
        </w:rPr>
        <w:t>31</w:t>
      </w:r>
      <w:r>
        <w:rPr>
          <w:rFonts w:ascii="宋体" w:eastAsia="方正仿宋_GBK" w:hAnsi="宋体" w:hint="eastAsia"/>
          <w:color w:val="000000"/>
          <w:sz w:val="32"/>
          <w:szCs w:val="32"/>
        </w:rPr>
        <w:t>日。各设区市知识产权局将系统生成的本地区（含省管县）</w:t>
      </w:r>
      <w:r>
        <w:rPr>
          <w:rFonts w:ascii="宋体" w:eastAsia="方正仿宋_GBK" w:hAnsi="宋体"/>
          <w:color w:val="000000"/>
          <w:sz w:val="32"/>
          <w:szCs w:val="32"/>
        </w:rPr>
        <w:t>2021</w:t>
      </w:r>
      <w:r>
        <w:rPr>
          <w:rFonts w:ascii="宋体" w:eastAsia="方正仿宋_GBK" w:hAnsi="宋体"/>
          <w:color w:val="000000"/>
          <w:sz w:val="32"/>
          <w:szCs w:val="32"/>
        </w:rPr>
        <w:t>年度项目申报汇总表和企业纸质申报材料各一份，审核盖章后一并报送省知识产权</w:t>
      </w:r>
      <w:r>
        <w:rPr>
          <w:rFonts w:ascii="宋体" w:eastAsia="方正仿宋_GBK" w:hAnsi="宋体" w:hint="eastAsia"/>
          <w:color w:val="000000"/>
          <w:sz w:val="32"/>
          <w:szCs w:val="32"/>
        </w:rPr>
        <w:t>局</w:t>
      </w:r>
      <w:r>
        <w:rPr>
          <w:rFonts w:ascii="宋体" w:eastAsia="方正仿宋_GBK" w:hAnsi="宋体" w:hint="eastAsia"/>
          <w:snapToGrid w:val="0"/>
          <w:color w:val="000000"/>
          <w:kern w:val="0"/>
          <w:sz w:val="32"/>
          <w:szCs w:val="32"/>
        </w:rPr>
        <w:t>（</w:t>
      </w:r>
      <w:r>
        <w:rPr>
          <w:rFonts w:ascii="宋体" w:eastAsia="方正仿宋_GBK" w:hAnsi="宋体" w:hint="eastAsia"/>
          <w:snapToGrid w:val="0"/>
          <w:color w:val="000000"/>
          <w:sz w:val="32"/>
          <w:szCs w:val="32"/>
        </w:rPr>
        <w:t>寄送地址：南京市建</w:t>
      </w:r>
      <w:proofErr w:type="gramStart"/>
      <w:r>
        <w:rPr>
          <w:rFonts w:ascii="宋体" w:eastAsia="方正仿宋_GBK" w:hAnsi="宋体" w:hint="eastAsia"/>
          <w:snapToGrid w:val="0"/>
          <w:color w:val="000000"/>
          <w:sz w:val="32"/>
          <w:szCs w:val="32"/>
        </w:rPr>
        <w:t>邺</w:t>
      </w:r>
      <w:proofErr w:type="gramEnd"/>
      <w:r>
        <w:rPr>
          <w:rFonts w:ascii="宋体" w:eastAsia="方正仿宋_GBK" w:hAnsi="宋体" w:hint="eastAsia"/>
          <w:snapToGrid w:val="0"/>
          <w:color w:val="000000"/>
          <w:sz w:val="32"/>
          <w:szCs w:val="32"/>
        </w:rPr>
        <w:t>区汉中门大街</w:t>
      </w:r>
      <w:r>
        <w:rPr>
          <w:rFonts w:ascii="宋体" w:eastAsia="方正仿宋_GBK" w:hAnsi="宋体" w:hint="eastAsia"/>
          <w:snapToGrid w:val="0"/>
          <w:color w:val="000000"/>
          <w:sz w:val="32"/>
          <w:szCs w:val="32"/>
        </w:rPr>
        <w:t>145</w:t>
      </w:r>
      <w:r>
        <w:rPr>
          <w:rFonts w:ascii="宋体" w:eastAsia="方正仿宋_GBK" w:hAnsi="宋体" w:hint="eastAsia"/>
          <w:snapToGrid w:val="0"/>
          <w:color w:val="000000"/>
          <w:sz w:val="32"/>
          <w:szCs w:val="32"/>
        </w:rPr>
        <w:t>号省政务服务中心二楼省知识产权保护中心综合受理窗口</w:t>
      </w:r>
      <w:r>
        <w:rPr>
          <w:rFonts w:ascii="宋体" w:eastAsia="方正仿宋_GBK" w:hAnsi="宋体" w:hint="eastAsia"/>
          <w:snapToGrid w:val="0"/>
          <w:color w:val="000000"/>
          <w:kern w:val="0"/>
          <w:sz w:val="32"/>
          <w:szCs w:val="32"/>
        </w:rPr>
        <w:t>）</w:t>
      </w:r>
      <w:r>
        <w:rPr>
          <w:rFonts w:ascii="宋体" w:eastAsia="仿宋" w:hAnsi="宋体" w:hint="eastAsia"/>
          <w:snapToGrid w:val="0"/>
          <w:color w:val="000000"/>
          <w:kern w:val="0"/>
          <w:sz w:val="32"/>
          <w:szCs w:val="20"/>
        </w:rPr>
        <w:t>。</w:t>
      </w:r>
    </w:p>
    <w:p w:rsidR="00BA596B" w:rsidRDefault="00BA596B" w:rsidP="00BA596B">
      <w:pPr>
        <w:overflowPunct w:val="0"/>
        <w:autoSpaceDE w:val="0"/>
        <w:autoSpaceDN w:val="0"/>
        <w:snapToGrid w:val="0"/>
        <w:spacing w:line="570" w:lineRule="exact"/>
        <w:ind w:firstLine="624"/>
        <w:rPr>
          <w:rFonts w:ascii="宋体" w:eastAsia="仿宋" w:hAnsi="宋体" w:hint="eastAsia"/>
          <w:snapToGrid w:val="0"/>
          <w:color w:val="000000"/>
          <w:kern w:val="0"/>
          <w:sz w:val="32"/>
          <w:szCs w:val="20"/>
        </w:rPr>
      </w:pPr>
    </w:p>
    <w:p w:rsidR="00BA596B" w:rsidRDefault="00BA596B" w:rsidP="00BA596B">
      <w:pPr>
        <w:adjustRightInd w:val="0"/>
        <w:snapToGrid w:val="0"/>
        <w:spacing w:line="570" w:lineRule="exact"/>
        <w:ind w:firstLineChars="200" w:firstLine="640"/>
        <w:rPr>
          <w:rFonts w:ascii="宋体" w:eastAsia="方正仿宋_GBK" w:hAnsi="宋体"/>
          <w:snapToGrid w:val="0"/>
          <w:color w:val="000000"/>
          <w:kern w:val="0"/>
          <w:sz w:val="32"/>
          <w:szCs w:val="32"/>
        </w:rPr>
      </w:pPr>
      <w:r>
        <w:rPr>
          <w:rFonts w:ascii="宋体" w:eastAsia="方正仿宋_GBK" w:hAnsi="宋体" w:hint="eastAsia"/>
          <w:snapToGrid w:val="0"/>
          <w:color w:val="000000"/>
          <w:kern w:val="0"/>
          <w:sz w:val="32"/>
          <w:szCs w:val="32"/>
        </w:rPr>
        <w:t>联系人：省知识产权</w:t>
      </w:r>
      <w:proofErr w:type="gramStart"/>
      <w:r>
        <w:rPr>
          <w:rFonts w:ascii="宋体" w:eastAsia="方正仿宋_GBK" w:hAnsi="宋体" w:hint="eastAsia"/>
          <w:snapToGrid w:val="0"/>
          <w:color w:val="000000"/>
          <w:kern w:val="0"/>
          <w:sz w:val="32"/>
          <w:szCs w:val="32"/>
        </w:rPr>
        <w:t>局产业</w:t>
      </w:r>
      <w:proofErr w:type="gramEnd"/>
      <w:r>
        <w:rPr>
          <w:rFonts w:ascii="宋体" w:eastAsia="方正仿宋_GBK" w:hAnsi="宋体" w:hint="eastAsia"/>
          <w:snapToGrid w:val="0"/>
          <w:color w:val="000000"/>
          <w:kern w:val="0"/>
          <w:sz w:val="32"/>
          <w:szCs w:val="32"/>
        </w:rPr>
        <w:t>促进处</w:t>
      </w:r>
      <w:r>
        <w:rPr>
          <w:rFonts w:ascii="宋体" w:eastAsia="方正仿宋_GBK" w:hAnsi="宋体" w:hint="eastAsia"/>
          <w:snapToGrid w:val="0"/>
          <w:color w:val="000000"/>
          <w:kern w:val="0"/>
          <w:sz w:val="32"/>
          <w:szCs w:val="32"/>
        </w:rPr>
        <w:t xml:space="preserve">  </w:t>
      </w:r>
      <w:r>
        <w:rPr>
          <w:rFonts w:ascii="宋体" w:eastAsia="方正仿宋_GBK" w:hAnsi="宋体" w:hint="eastAsia"/>
          <w:snapToGrid w:val="0"/>
          <w:color w:val="000000"/>
          <w:kern w:val="0"/>
          <w:sz w:val="32"/>
          <w:szCs w:val="32"/>
        </w:rPr>
        <w:t>安文龙</w:t>
      </w:r>
    </w:p>
    <w:p w:rsidR="00BA596B" w:rsidRDefault="00BA596B" w:rsidP="00BA596B">
      <w:pPr>
        <w:adjustRightInd w:val="0"/>
        <w:snapToGrid w:val="0"/>
        <w:spacing w:line="570" w:lineRule="exact"/>
        <w:ind w:firstLineChars="200" w:firstLine="640"/>
        <w:rPr>
          <w:rFonts w:ascii="宋体" w:hAnsi="宋体"/>
          <w:snapToGrid w:val="0"/>
          <w:color w:val="000000"/>
          <w:sz w:val="32"/>
          <w:szCs w:val="32"/>
        </w:rPr>
      </w:pPr>
      <w:r>
        <w:rPr>
          <w:rFonts w:ascii="宋体" w:eastAsia="方正仿宋_GBK" w:hAnsi="宋体" w:hint="eastAsia"/>
          <w:snapToGrid w:val="0"/>
          <w:color w:val="000000"/>
          <w:kern w:val="0"/>
          <w:sz w:val="32"/>
          <w:szCs w:val="32"/>
        </w:rPr>
        <w:t>电</w:t>
      </w:r>
      <w:r>
        <w:rPr>
          <w:rFonts w:ascii="宋体" w:eastAsia="方正仿宋_GBK" w:hAnsi="宋体" w:hint="eastAsia"/>
          <w:snapToGrid w:val="0"/>
          <w:color w:val="000000"/>
          <w:kern w:val="0"/>
          <w:sz w:val="32"/>
          <w:szCs w:val="32"/>
        </w:rPr>
        <w:t xml:space="preserve">  </w:t>
      </w:r>
      <w:r>
        <w:rPr>
          <w:rFonts w:ascii="宋体" w:eastAsia="方正仿宋_GBK" w:hAnsi="宋体" w:hint="eastAsia"/>
          <w:snapToGrid w:val="0"/>
          <w:color w:val="000000"/>
          <w:kern w:val="0"/>
          <w:sz w:val="32"/>
          <w:szCs w:val="32"/>
        </w:rPr>
        <w:t>话：</w:t>
      </w:r>
      <w:r>
        <w:rPr>
          <w:rFonts w:ascii="宋体" w:hAnsi="宋体" w:hint="eastAsia"/>
          <w:snapToGrid w:val="0"/>
          <w:color w:val="000000"/>
          <w:sz w:val="32"/>
          <w:szCs w:val="32"/>
        </w:rPr>
        <w:t>025-83236249</w:t>
      </w:r>
    </w:p>
    <w:p w:rsidR="003A2D67" w:rsidRPr="00A6679D" w:rsidRDefault="003A2D67" w:rsidP="00A6679D"/>
    <w:sectPr w:rsidR="003A2D67" w:rsidRPr="00A6679D" w:rsidSect="003A2D6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0C0750A"/>
    <w:multiLevelType w:val="singleLevel"/>
    <w:tmpl w:val="B0C0750A"/>
    <w:lvl w:ilvl="0">
      <w:start w:val="1"/>
      <w:numFmt w:val="chineseCounting"/>
      <w:suff w:val="space"/>
      <w:lvlText w:val="(%1)"/>
      <w:lvlJc w:val="left"/>
      <w:rPr>
        <w:rFonts w:hint="eastAsia"/>
      </w:rPr>
    </w:lvl>
  </w:abstractNum>
  <w:abstractNum w:abstractNumId="1">
    <w:nsid w:val="CEBD303F"/>
    <w:multiLevelType w:val="singleLevel"/>
    <w:tmpl w:val="CEBD303F"/>
    <w:lvl w:ilvl="0">
      <w:start w:val="1"/>
      <w:numFmt w:val="decimal"/>
      <w:suff w:val="space"/>
      <w:lvlText w:val="%1."/>
      <w:lvlJc w:val="left"/>
    </w:lvl>
  </w:abstractNum>
  <w:abstractNum w:abstractNumId="2">
    <w:nsid w:val="17B47C05"/>
    <w:multiLevelType w:val="multilevel"/>
    <w:tmpl w:val="17B47C05"/>
    <w:lvl w:ilvl="0">
      <w:start w:val="1"/>
      <w:numFmt w:val="japaneseCounting"/>
      <w:lvlText w:val="%1、"/>
      <w:lvlJc w:val="left"/>
      <w:pPr>
        <w:ind w:left="135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76C7E"/>
    <w:rsid w:val="00336F80"/>
    <w:rsid w:val="00366CCE"/>
    <w:rsid w:val="003A2D67"/>
    <w:rsid w:val="00A6679D"/>
    <w:rsid w:val="00BA2627"/>
    <w:rsid w:val="00BA596B"/>
    <w:rsid w:val="00C76C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C7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BA2627"/>
    <w:pPr>
      <w:widowControl/>
      <w:spacing w:before="100" w:beforeAutospacing="1" w:after="100" w:afterAutospacing="1"/>
      <w:jc w:val="left"/>
    </w:pPr>
    <w:rPr>
      <w:rFonts w:ascii="宋体" w:hAnsi="宋体" w:cs="宋体"/>
      <w:kern w:val="0"/>
      <w:sz w:val="24"/>
    </w:rPr>
  </w:style>
  <w:style w:type="paragraph" w:styleId="a4">
    <w:name w:val="List Paragraph"/>
    <w:basedOn w:val="a"/>
    <w:uiPriority w:val="34"/>
    <w:qFormat/>
    <w:rsid w:val="00BA596B"/>
    <w:pPr>
      <w:ind w:firstLineChars="200" w:firstLine="420"/>
    </w:pPr>
    <w:rPr>
      <w:rFonts w:cs="黑体"/>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415</Words>
  <Characters>2372</Characters>
  <Application>Microsoft Office Word</Application>
  <DocSecurity>0</DocSecurity>
  <Lines>19</Lines>
  <Paragraphs>5</Paragraphs>
  <ScaleCrop>false</ScaleCrop>
  <Company>Win</Company>
  <LinksUpToDate>false</LinksUpToDate>
  <CharactersWithSpaces>2782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2</cp:revision>
  <dcterms:created xsi:type="dcterms:W3CDTF">2021-02-09T08:57:00Z</dcterms:created>
  <dcterms:modified xsi:type="dcterms:W3CDTF">2021-02-09T08:57:00Z</dcterms:modified>
</cp:coreProperties>
</file>