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F8" w:rsidRPr="00DB0FF8" w:rsidRDefault="00DB0FF8" w:rsidP="00DB0F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0FF8">
        <w:rPr>
          <w:rFonts w:ascii="宋体" w:eastAsia="宋体" w:hAnsi="宋体" w:cs="宋体"/>
          <w:kern w:val="0"/>
          <w:sz w:val="24"/>
          <w:szCs w:val="24"/>
        </w:rPr>
        <w:t>附件</w:t>
      </w:r>
    </w:p>
    <w:p w:rsidR="00DB0FF8" w:rsidRPr="00DB0FF8" w:rsidRDefault="00DB0FF8" w:rsidP="00DB0FF8">
      <w:pPr>
        <w:widowControl/>
        <w:shd w:val="clear" w:color="auto" w:fill="FFFFFF"/>
        <w:spacing w:line="580" w:lineRule="atLeast"/>
        <w:jc w:val="center"/>
        <w:rPr>
          <w:rFonts w:ascii="Arial" w:eastAsia="宋体" w:hAnsi="Arial" w:cs="Arial"/>
          <w:color w:val="000000"/>
          <w:spacing w:val="8"/>
          <w:kern w:val="0"/>
          <w:szCs w:val="21"/>
        </w:rPr>
      </w:pPr>
      <w:r w:rsidRPr="00DB0FF8">
        <w:rPr>
          <w:rFonts w:ascii="Arial" w:eastAsia="宋体" w:hAnsi="Arial" w:cs="Arial"/>
          <w:color w:val="000000"/>
          <w:spacing w:val="8"/>
          <w:kern w:val="0"/>
          <w:sz w:val="26"/>
          <w:szCs w:val="26"/>
        </w:rPr>
        <w:t>2020</w:t>
      </w:r>
      <w:r w:rsidRPr="00DB0FF8">
        <w:rPr>
          <w:rFonts w:ascii="Arial" w:eastAsia="宋体" w:hAnsi="Arial" w:cs="Arial"/>
          <w:color w:val="000000"/>
          <w:spacing w:val="8"/>
          <w:kern w:val="0"/>
          <w:sz w:val="26"/>
          <w:szCs w:val="26"/>
        </w:rPr>
        <w:t>年度江苏省互联网众创园名单</w:t>
      </w:r>
    </w:p>
    <w:tbl>
      <w:tblPr>
        <w:tblW w:w="101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6221"/>
        <w:gridCol w:w="2298"/>
      </w:tblGrid>
      <w:tr w:rsidR="00DB0FF8" w:rsidRPr="00DB0FF8" w:rsidTr="00DB0FF8">
        <w:trPr>
          <w:trHeight w:val="442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bookmarkStart w:id="0" w:name="_GoBack"/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序号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园区名称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地区</w:t>
            </w:r>
          </w:p>
        </w:tc>
      </w:tr>
      <w:tr w:rsidR="00DB0FF8" w:rsidRPr="00DB0FF8" w:rsidTr="00DB0FF8">
        <w:trPr>
          <w:trHeight w:val="545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苏州南湖梦互联网众创园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苏州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南师大科技园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南京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江苏睿泰数字产业园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镇江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常熟国家大学科技园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苏州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创立方（园区）智造中心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苏州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新沂市立成科技电子商务孵化园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徐州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晶城科创园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南通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国际青创园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南通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南京工程学院大学生创业园“天印梦工场”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南京</w:t>
            </w:r>
          </w:p>
        </w:tc>
      </w:tr>
      <w:tr w:rsidR="00DB0FF8" w:rsidRPr="00DB0FF8" w:rsidTr="00DB0FF8">
        <w:trPr>
          <w:trHeight w:val="572"/>
          <w:jc w:val="center"/>
        </w:trPr>
        <w:tc>
          <w:tcPr>
            <w:tcW w:w="795" w:type="dxa"/>
            <w:tcBorders>
              <w:top w:val="single" w:sz="6" w:space="0" w:color="DDDD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spacing w:before="75" w:after="75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江苏数字信息产业园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FF8" w:rsidRPr="00DB0FF8" w:rsidRDefault="00DB0FF8" w:rsidP="00DB0FF8">
            <w:pPr>
              <w:widowControl/>
              <w:wordWrap w:val="0"/>
              <w:ind w:left="150" w:right="150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DB0FF8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6"/>
                <w:szCs w:val="26"/>
              </w:rPr>
              <w:t>无锡</w:t>
            </w:r>
          </w:p>
        </w:tc>
      </w:tr>
      <w:bookmarkEnd w:id="0"/>
    </w:tbl>
    <w:p w:rsidR="00061DCA" w:rsidRDefault="00061DCA"/>
    <w:sectPr w:rsidR="0006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9"/>
    <w:rsid w:val="00061DCA"/>
    <w:rsid w:val="00DB0FF8"/>
    <w:rsid w:val="00F0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2021-01-12T00:42:00Z</dcterms:created>
  <dcterms:modified xsi:type="dcterms:W3CDTF">2021-01-12T00:43:00Z</dcterms:modified>
</cp:coreProperties>
</file>