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</w:tabs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附件2-2</w:t>
      </w:r>
    </w:p>
    <w:p>
      <w:pPr>
        <w:tabs>
          <w:tab w:val="left" w:pos="5220"/>
        </w:tabs>
        <w:rPr>
          <w:rFonts w:ascii="黑体" w:hAnsi="黑体" w:eastAsia="黑体"/>
          <w:sz w:val="32"/>
          <w:szCs w:val="32"/>
        </w:rPr>
      </w:pPr>
    </w:p>
    <w:p>
      <w:pPr>
        <w:tabs>
          <w:tab w:val="left" w:pos="5220"/>
        </w:tabs>
        <w:rPr>
          <w:rFonts w:ascii="黑体" w:hAnsi="黑体" w:eastAsia="黑体"/>
          <w:sz w:val="32"/>
          <w:szCs w:val="32"/>
        </w:rPr>
      </w:pPr>
    </w:p>
    <w:p>
      <w:pPr>
        <w:tabs>
          <w:tab w:val="left" w:pos="5220"/>
        </w:tabs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5220"/>
        </w:tabs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ascii="黑体" w:hAnsi="黑体" w:eastAsia="黑体" w:cs="黑体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ascii="方正小标宋简体" w:hAnsi="黑体" w:eastAsia="方正小标宋简体" w:cs="黑体"/>
          <w:sz w:val="52"/>
          <w:szCs w:val="52"/>
        </w:rPr>
      </w:pPr>
      <w:r>
        <w:rPr>
          <w:rFonts w:hint="eastAsia" w:ascii="方正小标宋简体" w:hAnsi="黑体" w:eastAsia="方正小标宋简体" w:cs="黑体"/>
          <w:sz w:val="52"/>
          <w:szCs w:val="52"/>
          <w:lang w:val="en-US" w:eastAsia="zh-CN"/>
        </w:rPr>
        <w:t>2020年</w:t>
      </w:r>
      <w:r>
        <w:rPr>
          <w:rFonts w:hint="eastAsia" w:ascii="方正小标宋简体" w:hAnsi="黑体" w:eastAsia="方正小标宋简体" w:cs="黑体"/>
          <w:sz w:val="52"/>
          <w:szCs w:val="52"/>
        </w:rPr>
        <w:t>区</w:t>
      </w:r>
      <w:r>
        <w:rPr>
          <w:rFonts w:hint="eastAsia" w:ascii="方正小标宋简体" w:hAnsi="黑体" w:eastAsia="方正小标宋简体" w:cs="黑体"/>
          <w:sz w:val="52"/>
          <w:szCs w:val="52"/>
          <w:lang w:val="en-US" w:eastAsia="zh-CN"/>
        </w:rPr>
        <w:t>级工业互联网（</w:t>
      </w:r>
      <w:r>
        <w:rPr>
          <w:rFonts w:hint="eastAsia" w:ascii="方正小标宋简体" w:hAnsi="黑体" w:eastAsia="方正小标宋简体" w:cs="黑体"/>
          <w:sz w:val="52"/>
          <w:szCs w:val="52"/>
        </w:rPr>
        <w:t>智能制造</w:t>
      </w:r>
      <w:r>
        <w:rPr>
          <w:rFonts w:hint="eastAsia" w:ascii="方正小标宋简体" w:hAnsi="黑体" w:eastAsia="方正小标宋简体" w:cs="黑体"/>
          <w:sz w:val="52"/>
          <w:szCs w:val="52"/>
          <w:lang w:val="en-US" w:eastAsia="zh-CN"/>
        </w:rPr>
        <w:t>）</w:t>
      </w:r>
      <w:r>
        <w:rPr>
          <w:rFonts w:hint="eastAsia" w:ascii="方正小标宋简体" w:hAnsi="黑体" w:eastAsia="方正小标宋简体" w:cs="黑体"/>
          <w:sz w:val="52"/>
          <w:szCs w:val="52"/>
        </w:rPr>
        <w:t>项目申请报告</w:t>
      </w:r>
    </w:p>
    <w:p>
      <w:pPr>
        <w:tabs>
          <w:tab w:val="left" w:pos="5220"/>
        </w:tabs>
        <w:ind w:firstLine="1285" w:firstLineChars="400"/>
        <w:rPr>
          <w:rFonts w:ascii="仿宋_GB2312" w:eastAsia="仿宋_GB2312"/>
          <w:b/>
          <w:sz w:val="32"/>
          <w:szCs w:val="32"/>
        </w:rPr>
      </w:pPr>
    </w:p>
    <w:p>
      <w:pPr>
        <w:tabs>
          <w:tab w:val="left" w:pos="5220"/>
        </w:tabs>
        <w:ind w:firstLine="1285" w:firstLineChars="400"/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黑体" w:hAnsi="黑体" w:eastAsia="黑体" w:cs="黑体"/>
          <w:sz w:val="32"/>
        </w:rPr>
      </w:pPr>
    </w:p>
    <w:p>
      <w:pPr>
        <w:jc w:val="left"/>
        <w:rPr>
          <w:rFonts w:ascii="黑体" w:hAnsi="黑体" w:eastAsia="黑体" w:cs="黑体"/>
          <w:sz w:val="32"/>
        </w:rPr>
      </w:pPr>
    </w:p>
    <w:p>
      <w:pPr>
        <w:jc w:val="left"/>
        <w:rPr>
          <w:rFonts w:ascii="黑体" w:hAnsi="黑体" w:eastAsia="黑体" w:cs="黑体"/>
          <w:sz w:val="32"/>
        </w:rPr>
      </w:pPr>
    </w:p>
    <w:p>
      <w:pPr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申报单位（盖章）：</w:t>
      </w:r>
    </w:p>
    <w:p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工业互联网类</w:t>
      </w:r>
      <w:r>
        <w:rPr>
          <w:rFonts w:hint="eastAsia" w:ascii="黑体" w:hAnsi="黑体" w:eastAsia="黑体" w:cs="黑体"/>
          <w:sz w:val="32"/>
        </w:rPr>
        <w:t>示范项目名称</w:t>
      </w:r>
      <w:bookmarkStart w:id="1" w:name="_GoBack"/>
      <w:bookmarkEnd w:id="1"/>
      <w:r>
        <w:rPr>
          <w:rFonts w:hint="eastAsia" w:ascii="黑体" w:hAnsi="黑体" w:eastAsia="黑体" w:cs="黑体"/>
          <w:sz w:val="32"/>
        </w:rPr>
        <w:t>：</w:t>
      </w:r>
    </w:p>
    <w:p>
      <w:pPr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申 报 单 位（盖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>章）：</w:t>
      </w:r>
    </w:p>
    <w:p>
      <w:pPr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联 系 人 及 手 机 ：</w:t>
      </w:r>
    </w:p>
    <w:p>
      <w:pPr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申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>报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>日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>期 ：</w:t>
      </w:r>
    </w:p>
    <w:p>
      <w:pPr>
        <w:rPr>
          <w:rFonts w:ascii="方正黑体_GBK" w:hAnsi="黑体" w:eastAsia="方正黑体_GBK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申报企业所属地经发局</w:t>
      </w:r>
      <w:r>
        <w:rPr>
          <w:rFonts w:hint="eastAsia" w:ascii="黑体" w:hAnsi="黑体" w:eastAsia="黑体" w:cs="黑体"/>
          <w:sz w:val="32"/>
          <w:lang w:eastAsia="zh-CN"/>
        </w:rPr>
        <w:t>（</w:t>
      </w:r>
      <w:r>
        <w:rPr>
          <w:rFonts w:hint="eastAsia" w:ascii="黑体" w:hAnsi="黑体" w:eastAsia="黑体" w:cs="黑体"/>
          <w:sz w:val="32"/>
        </w:rPr>
        <w:t>盖章</w:t>
      </w:r>
      <w:r>
        <w:rPr>
          <w:rFonts w:hint="eastAsia" w:ascii="黑体" w:hAnsi="黑体" w:eastAsia="黑体" w:cs="黑体"/>
          <w:sz w:val="32"/>
          <w:lang w:eastAsia="zh-CN"/>
        </w:rPr>
        <w:t>）：</w:t>
      </w:r>
    </w:p>
    <w:p>
      <w:pPr>
        <w:tabs>
          <w:tab w:val="left" w:pos="5220"/>
        </w:tabs>
        <w:rPr>
          <w:rFonts w:ascii="仿宋_GB2312" w:eastAsia="仿宋_GB2312"/>
          <w:b/>
          <w:sz w:val="36"/>
          <w:szCs w:val="36"/>
        </w:rPr>
      </w:pPr>
    </w:p>
    <w:p>
      <w:pPr>
        <w:spacing w:after="93" w:afterLines="30"/>
        <w:jc w:val="center"/>
        <w:rPr>
          <w:rFonts w:ascii="黑体" w:eastAsia="黑体"/>
          <w:b/>
          <w:color w:val="000000"/>
          <w:sz w:val="40"/>
          <w:szCs w:val="36"/>
        </w:rPr>
      </w:pPr>
    </w:p>
    <w:p>
      <w:pPr>
        <w:spacing w:after="93" w:afterLines="30"/>
        <w:jc w:val="center"/>
        <w:rPr>
          <w:rFonts w:ascii="黑体" w:eastAsia="黑体"/>
          <w:b/>
          <w:color w:val="000000"/>
          <w:sz w:val="40"/>
          <w:szCs w:val="36"/>
        </w:rPr>
      </w:pPr>
      <w:r>
        <w:pict>
          <v:shape id="_x0000_s1026" o:spid="_x0000_s1026" o:spt="202" type="#_x0000_t202" style="position:absolute;left:0pt;margin-left:56.25pt;margin-top:16.05pt;height:60.75pt;width:208.5pt;z-index:2516572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方正黑体_GBK" w:hAnsi="黑体" w:eastAsia="方正黑体_GBK" w:cs="黑体"/>
                      <w:sz w:val="32"/>
                    </w:rPr>
                  </w:pPr>
                </w:p>
              </w:txbxContent>
            </v:textbox>
          </v:shape>
        </w:pict>
      </w:r>
    </w:p>
    <w:p>
      <w:pPr>
        <w:spacing w:after="93" w:afterLines="30"/>
        <w:jc w:val="center"/>
        <w:rPr>
          <w:rFonts w:ascii="黑体" w:eastAsia="黑体"/>
          <w:b/>
          <w:color w:val="000000"/>
          <w:sz w:val="40"/>
          <w:szCs w:val="36"/>
        </w:rPr>
      </w:pPr>
    </w:p>
    <w:p>
      <w:pPr>
        <w:widowControl/>
        <w:jc w:val="left"/>
        <w:rPr>
          <w:rFonts w:ascii="黑体" w:eastAsia="黑体"/>
          <w:b/>
          <w:color w:val="000000"/>
          <w:kern w:val="0"/>
          <w:sz w:val="40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pStyle w:val="4"/>
        <w:ind w:left="0" w:firstLine="720" w:firstLineChars="225"/>
        <w:rPr>
          <w:rFonts w:ascii="黑体" w:hAnsi="黑体" w:eastAsia="黑体"/>
          <w:sz w:val="32"/>
          <w:szCs w:val="32"/>
        </w:rPr>
      </w:pPr>
      <w:bookmarkStart w:id="0" w:name="OLE_LINK1"/>
      <w:r>
        <w:rPr>
          <w:rFonts w:hint="eastAsia" w:ascii="黑体" w:hAnsi="黑体" w:eastAsia="黑体"/>
          <w:sz w:val="32"/>
          <w:szCs w:val="32"/>
        </w:rPr>
        <w:t>一、企业基本情况</w:t>
      </w:r>
      <w:bookmarkEnd w:id="0"/>
    </w:p>
    <w:p>
      <w:pPr>
        <w:pStyle w:val="4"/>
        <w:ind w:left="0"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（一）申报单位概况：成立时间、发展历程、资本性质、组织结构、财务状况、经营情况等；</w:t>
      </w:r>
    </w:p>
    <w:p>
      <w:pPr>
        <w:spacing w:line="480" w:lineRule="auto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（二）技术水平：研发机构和人才队伍情况。</w:t>
      </w:r>
    </w:p>
    <w:p>
      <w:pPr>
        <w:pStyle w:val="4"/>
        <w:ind w:left="0" w:firstLine="720" w:firstLineChars="22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工业互联网类示范</w:t>
      </w:r>
      <w:r>
        <w:rPr>
          <w:rFonts w:hint="eastAsia" w:ascii="黑体" w:hAnsi="黑体" w:eastAsia="黑体"/>
          <w:sz w:val="32"/>
          <w:szCs w:val="32"/>
        </w:rPr>
        <w:t>项目实施情况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项目内容及实施进程简述。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、智能装备应用情况。</w:t>
      </w:r>
    </w:p>
    <w:p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、信息化软件应用情况。</w:t>
      </w:r>
    </w:p>
    <w:p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网络化水平。</w:t>
      </w:r>
    </w:p>
    <w:p>
      <w:pPr>
        <w:spacing w:line="560" w:lineRule="exact"/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4、智能化水平。</w:t>
      </w:r>
    </w:p>
    <w:p>
      <w:pPr>
        <w:spacing w:line="480" w:lineRule="auto"/>
        <w:ind w:firstLine="720" w:firstLineChars="225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三、相关附件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（一）企业营业执照复印件；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（二）车间智能化设备清单；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（三）企业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实施数字化、网络化改造</w:t>
      </w:r>
      <w:r>
        <w:rPr>
          <w:rFonts w:hint="eastAsia" w:ascii="仿宋" w:hAnsi="仿宋" w:eastAsia="仿宋"/>
          <w:sz w:val="32"/>
          <w:szCs w:val="32"/>
        </w:rPr>
        <w:t>相关合同；</w:t>
      </w:r>
    </w:p>
    <w:p>
      <w:pPr>
        <w:spacing w:line="48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（四）其他相关材料。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16D8"/>
    <w:rsid w:val="0000108A"/>
    <w:rsid w:val="000C39EC"/>
    <w:rsid w:val="000F0984"/>
    <w:rsid w:val="00222886"/>
    <w:rsid w:val="00306371"/>
    <w:rsid w:val="00403F29"/>
    <w:rsid w:val="004216D8"/>
    <w:rsid w:val="0048431B"/>
    <w:rsid w:val="00592D62"/>
    <w:rsid w:val="005B7892"/>
    <w:rsid w:val="00622AAE"/>
    <w:rsid w:val="00633DB8"/>
    <w:rsid w:val="00672F14"/>
    <w:rsid w:val="00683724"/>
    <w:rsid w:val="006C5EC8"/>
    <w:rsid w:val="006F1C83"/>
    <w:rsid w:val="007315AD"/>
    <w:rsid w:val="007606A7"/>
    <w:rsid w:val="00785EBC"/>
    <w:rsid w:val="007B207C"/>
    <w:rsid w:val="007E5BFA"/>
    <w:rsid w:val="008139A7"/>
    <w:rsid w:val="0081543D"/>
    <w:rsid w:val="0082751F"/>
    <w:rsid w:val="00862D9D"/>
    <w:rsid w:val="008F0628"/>
    <w:rsid w:val="009101CB"/>
    <w:rsid w:val="009C091B"/>
    <w:rsid w:val="009C5B3C"/>
    <w:rsid w:val="009F526A"/>
    <w:rsid w:val="00A04D16"/>
    <w:rsid w:val="00A21917"/>
    <w:rsid w:val="00A420F3"/>
    <w:rsid w:val="00AD6C23"/>
    <w:rsid w:val="00B04CE8"/>
    <w:rsid w:val="00B062CB"/>
    <w:rsid w:val="00B5602E"/>
    <w:rsid w:val="00B842C7"/>
    <w:rsid w:val="00B937CF"/>
    <w:rsid w:val="00C71FDD"/>
    <w:rsid w:val="00C94C6C"/>
    <w:rsid w:val="00CF21B8"/>
    <w:rsid w:val="00D42A88"/>
    <w:rsid w:val="00DC683F"/>
    <w:rsid w:val="00E163B9"/>
    <w:rsid w:val="00E34BB0"/>
    <w:rsid w:val="00E72E4D"/>
    <w:rsid w:val="00E866DB"/>
    <w:rsid w:val="00E93935"/>
    <w:rsid w:val="00E950AD"/>
    <w:rsid w:val="00E96EE2"/>
    <w:rsid w:val="00F52973"/>
    <w:rsid w:val="00FD48A1"/>
    <w:rsid w:val="03E94164"/>
    <w:rsid w:val="07AC51B3"/>
    <w:rsid w:val="0D3B2C33"/>
    <w:rsid w:val="11A027A2"/>
    <w:rsid w:val="395D67C4"/>
    <w:rsid w:val="3BD47B67"/>
    <w:rsid w:val="3C9F7D4E"/>
    <w:rsid w:val="410471ED"/>
    <w:rsid w:val="462A2C9F"/>
    <w:rsid w:val="7F7935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9"/>
    <w:semiHidden/>
    <w:unhideWhenUsed/>
    <w:qFormat/>
    <w:uiPriority w:val="99"/>
    <w:pPr>
      <w:spacing w:line="480" w:lineRule="auto"/>
      <w:ind w:left="435"/>
    </w:pPr>
    <w:rPr>
      <w:rFonts w:ascii="Times New Roman" w:hAnsi="Times New Roman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9">
    <w:name w:val="正文文本 2 Char"/>
    <w:basedOn w:val="6"/>
    <w:link w:val="4"/>
    <w:semiHidden/>
    <w:uiPriority w:val="99"/>
    <w:rPr>
      <w:rFonts w:ascii="Times New Roman" w:hAnsi="Times New Roman" w:eastAsia="宋体" w:cs="Times New Roman"/>
      <w:szCs w:val="21"/>
    </w:rPr>
  </w:style>
  <w:style w:type="character" w:customStyle="1" w:styleId="10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178</Words>
  <Characters>1020</Characters>
  <Lines>8</Lines>
  <Paragraphs>2</Paragraphs>
  <TotalTime>2</TotalTime>
  <ScaleCrop>false</ScaleCrop>
  <LinksUpToDate>false</LinksUpToDate>
  <CharactersWithSpaces>1196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2017-08-25T02:21:00Z</dcterms:created>
  <dc:creator>MC SYSTEM</dc:creator>
  <cp:lastModifiedBy>喵喵在路上╭(╯ε╰)╮</cp:lastModifiedBy>
  <cp:lastPrinted>2017-08-25T02:23:00Z</cp:lastPrinted>
  <dcterms:modified xsi:type="dcterms:W3CDTF">2020-09-29T02:04:14Z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