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CA" w:rsidRPr="005B34CA" w:rsidRDefault="005B34CA" w:rsidP="005B34CA">
      <w:pPr>
        <w:widowControl/>
        <w:jc w:val="center"/>
        <w:rPr>
          <w:rFonts w:ascii="宋体" w:eastAsia="宋体" w:hAnsi="宋体" w:cs="宋体"/>
          <w:b/>
          <w:kern w:val="0"/>
          <w:sz w:val="24"/>
          <w:szCs w:val="24"/>
        </w:rPr>
      </w:pPr>
      <w:r w:rsidRPr="005B34CA">
        <w:rPr>
          <w:rFonts w:ascii="宋体" w:eastAsia="宋体" w:hAnsi="宋体" w:cs="宋体"/>
          <w:b/>
          <w:kern w:val="0"/>
          <w:sz w:val="24"/>
          <w:szCs w:val="24"/>
        </w:rPr>
        <w:t>2020年度常熟市科技计划（社会发展）项目指南</w:t>
      </w:r>
    </w:p>
    <w:p w:rsidR="005B34CA" w:rsidRPr="005B34CA" w:rsidRDefault="005B34CA" w:rsidP="005B34CA">
      <w:pPr>
        <w:widowControl/>
        <w:spacing w:line="360" w:lineRule="exact"/>
        <w:ind w:firstLineChars="200" w:firstLine="381"/>
        <w:jc w:val="left"/>
        <w:rPr>
          <w:rFonts w:ascii="宋体" w:eastAsia="宋体" w:hAnsi="宋体" w:cs="宋体"/>
          <w:kern w:val="0"/>
          <w:sz w:val="24"/>
          <w:szCs w:val="24"/>
        </w:rPr>
      </w:pPr>
      <w:r w:rsidRPr="005B34CA">
        <w:rPr>
          <w:rFonts w:ascii="宋体" w:eastAsia="宋体" w:hAnsi="宋体" w:cs="宋体"/>
          <w:b/>
          <w:bCs/>
          <w:kern w:val="0"/>
          <w:sz w:val="19"/>
        </w:rPr>
        <w:t>一、支持方向</w:t>
      </w:r>
    </w:p>
    <w:p w:rsidR="005B34CA" w:rsidRPr="005B34CA" w:rsidRDefault="005B34CA" w:rsidP="005B34CA">
      <w:pPr>
        <w:widowControl/>
        <w:spacing w:line="360" w:lineRule="exact"/>
        <w:ind w:firstLineChars="200" w:firstLine="381"/>
        <w:jc w:val="left"/>
        <w:rPr>
          <w:rFonts w:ascii="宋体" w:eastAsia="宋体" w:hAnsi="宋体" w:cs="宋体"/>
          <w:kern w:val="0"/>
          <w:sz w:val="24"/>
          <w:szCs w:val="24"/>
        </w:rPr>
      </w:pPr>
      <w:r w:rsidRPr="005B34CA">
        <w:rPr>
          <w:rFonts w:ascii="宋体" w:eastAsia="宋体" w:hAnsi="宋体" w:cs="宋体"/>
          <w:b/>
          <w:bCs/>
          <w:kern w:val="0"/>
          <w:sz w:val="19"/>
        </w:rPr>
        <w:t>（一）重点项目</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宋体" w:eastAsia="宋体" w:hAnsi="宋体" w:cs="宋体"/>
          <w:kern w:val="0"/>
          <w:sz w:val="19"/>
          <w:szCs w:val="19"/>
        </w:rPr>
        <w:t>围绕民生科技重点领域的关键问题，以市委、市政府确立的“十三五”期间实事工程为依托，以实现“三增三进”目标为导向，引导科技创新深入民生领域，加强科技成果的应用和集成示范，让科技创新惠及百姓生活，为常熟高质量发展提供科技支撑。申报单位须为项目建设与运行的主体。</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宋体" w:eastAsia="宋体" w:hAnsi="宋体" w:cs="宋体"/>
          <w:kern w:val="0"/>
          <w:sz w:val="19"/>
          <w:szCs w:val="19"/>
        </w:rPr>
        <w:t>S1001 基于大数据、区块链、物联网及人工智能技术的民生科技示范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宋体" w:eastAsia="宋体" w:hAnsi="宋体" w:cs="宋体"/>
          <w:kern w:val="0"/>
          <w:sz w:val="19"/>
          <w:szCs w:val="19"/>
        </w:rPr>
        <w:t>S1002 安全生产关键技术应用与示范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S1003 水污染控制与治理科技示范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S1004 废弃物无害化处理及再利用科技示范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S1005 绿色建筑和节能减</w:t>
      </w:r>
      <w:proofErr w:type="gramStart"/>
      <w:r w:rsidRPr="005B34CA">
        <w:rPr>
          <w:rFonts w:ascii="宋体" w:eastAsia="宋体" w:hAnsi="宋体" w:cs="宋体"/>
          <w:kern w:val="0"/>
          <w:sz w:val="19"/>
          <w:szCs w:val="19"/>
        </w:rPr>
        <w:t>排科技</w:t>
      </w:r>
      <w:proofErr w:type="gramEnd"/>
      <w:r w:rsidRPr="005B34CA">
        <w:rPr>
          <w:rFonts w:ascii="宋体" w:eastAsia="宋体" w:hAnsi="宋体" w:cs="宋体"/>
          <w:kern w:val="0"/>
          <w:sz w:val="19"/>
          <w:szCs w:val="19"/>
        </w:rPr>
        <w:t>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S1006 老年人口健康关键技术研究与示范（科技扶贫专项）</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b/>
          <w:bCs/>
          <w:kern w:val="0"/>
          <w:sz w:val="19"/>
        </w:rPr>
        <w:t>（二）面上项目</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1</w:t>
      </w:r>
      <w:r w:rsidRPr="005B34CA">
        <w:rPr>
          <w:rFonts w:ascii="宋体" w:eastAsia="宋体" w:hAnsi="宋体" w:cs="宋体"/>
          <w:b/>
          <w:bCs/>
          <w:kern w:val="0"/>
          <w:sz w:val="19"/>
        </w:rPr>
        <w:t>.关键技术应用研究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针对我市社会发展（民生科技）领域的关键技术问题，组织开展联合攻关，突破一批关键核心技术并应用示范。主要支持对我市民生科技具有支撑和引领作用，具有在全市进行示范推广价值的项目。该类项目申报应明确应用实施地。</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S2001低碳、降耗、节能关键技术应用研究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S2002大气、水、土壤污染防治联防联控相关技术应用研究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S2003垃圾分类及资源化利用应用技术研究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S2004智慧社区安</w:t>
      </w:r>
      <w:proofErr w:type="gramStart"/>
      <w:r w:rsidRPr="005B34CA">
        <w:rPr>
          <w:rFonts w:ascii="宋体" w:eastAsia="宋体" w:hAnsi="宋体" w:cs="宋体"/>
          <w:kern w:val="0"/>
          <w:sz w:val="19"/>
          <w:szCs w:val="19"/>
        </w:rPr>
        <w:t>防技术</w:t>
      </w:r>
      <w:proofErr w:type="gramEnd"/>
      <w:r w:rsidRPr="005B34CA">
        <w:rPr>
          <w:rFonts w:ascii="宋体" w:eastAsia="宋体" w:hAnsi="宋体" w:cs="宋体"/>
          <w:kern w:val="0"/>
          <w:sz w:val="19"/>
          <w:szCs w:val="19"/>
        </w:rPr>
        <w:t>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S2005灾害监测预警、防御及应急救助技术应用研究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S2006 其他民生领域相关创新技术研究示范</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2</w:t>
      </w:r>
      <w:r w:rsidRPr="005B34CA">
        <w:rPr>
          <w:rFonts w:ascii="宋体" w:eastAsia="宋体" w:hAnsi="宋体" w:cs="宋体"/>
          <w:b/>
          <w:bCs/>
          <w:kern w:val="0"/>
          <w:sz w:val="19"/>
        </w:rPr>
        <w:t>.新型冠状病毒感染应急防治科技专项</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新型冠状病毒感染应急防治科技专项项目重点支持工作在新型冠状病毒感染防治一线的医疗机构、</w:t>
      </w:r>
      <w:proofErr w:type="gramStart"/>
      <w:r w:rsidRPr="005B34CA">
        <w:rPr>
          <w:rFonts w:ascii="宋体" w:eastAsia="宋体" w:hAnsi="宋体" w:cs="宋体"/>
          <w:kern w:val="0"/>
          <w:sz w:val="19"/>
          <w:szCs w:val="19"/>
        </w:rPr>
        <w:t>疾控中心</w:t>
      </w:r>
      <w:proofErr w:type="gramEnd"/>
      <w:r w:rsidRPr="005B34CA">
        <w:rPr>
          <w:rFonts w:ascii="宋体" w:eastAsia="宋体" w:hAnsi="宋体" w:cs="宋体"/>
          <w:kern w:val="0"/>
          <w:sz w:val="19"/>
          <w:szCs w:val="19"/>
        </w:rPr>
        <w:t>，以及开展新型冠状病毒感染肺炎治疗药物、器械及疫苗研发的科研机构及科技型企业针对疫情开展的研究项目，为防控治疗工作提供科技支撑。</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S2011新型冠状病毒感染应急防治科技专项</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3</w:t>
      </w:r>
      <w:r w:rsidRPr="005B34CA">
        <w:rPr>
          <w:rFonts w:ascii="宋体" w:eastAsia="宋体" w:hAnsi="宋体" w:cs="宋体"/>
          <w:b/>
          <w:bCs/>
          <w:kern w:val="0"/>
          <w:sz w:val="19"/>
        </w:rPr>
        <w:t>.医疗卫生应用研究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S2021基层医疗卫生临床应用基础研究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宋体" w:eastAsia="宋体" w:hAnsi="宋体" w:cs="宋体"/>
          <w:kern w:val="0"/>
          <w:sz w:val="19"/>
          <w:szCs w:val="19"/>
        </w:rPr>
        <w:t>S2022基层医疗卫生系统科研平台建设</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S2023基层卫生管理创新应用示范研究</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医疗卫生应用研究不限定项目研究方向。项目申报人可根据“医学学科申报代码表（一级代码）”中的专科类别自行确定研究方向。</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b/>
          <w:bCs/>
          <w:kern w:val="0"/>
          <w:sz w:val="19"/>
        </w:rPr>
        <w:t>二、项目组织及资金支持方式</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1.组织方式按《常熟市科技计划项目管理办法》操作。鼓励第一申报单位联合科教单位通过产学研合作联合申报，其中S1006指南方向由海</w:t>
      </w:r>
      <w:proofErr w:type="gramStart"/>
      <w:r w:rsidRPr="005B34CA">
        <w:rPr>
          <w:rFonts w:ascii="宋体" w:eastAsia="宋体" w:hAnsi="宋体" w:cs="宋体"/>
          <w:kern w:val="0"/>
          <w:sz w:val="19"/>
          <w:szCs w:val="19"/>
        </w:rPr>
        <w:t>虞镇推荐</w:t>
      </w:r>
      <w:proofErr w:type="gramEnd"/>
      <w:r w:rsidRPr="005B34CA">
        <w:rPr>
          <w:rFonts w:ascii="宋体" w:eastAsia="宋体" w:hAnsi="宋体" w:cs="宋体"/>
          <w:kern w:val="0"/>
          <w:sz w:val="19"/>
          <w:szCs w:val="19"/>
        </w:rPr>
        <w:t>1项。</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lastRenderedPageBreak/>
        <w:t>​​​​​​​</w:t>
      </w:r>
      <w:r w:rsidRPr="005B34CA">
        <w:rPr>
          <w:rFonts w:ascii="宋体" w:eastAsia="宋体" w:hAnsi="宋体" w:cs="宋体"/>
          <w:kern w:val="0"/>
          <w:sz w:val="19"/>
          <w:szCs w:val="19"/>
        </w:rPr>
        <w:t>2.优先支持近年内有发明专利授权的企业申报的项目、优先支持高新技术企业申报的项目、优先支持为抗击新冠肺炎疫情做出贡献的企业申报的项目（上述需提供佐证材料，作为附件上传）。本计划不支持应用基础类研究项目（医疗卫生项目除外）。</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3.重点项目资助经费一般不超过15万元；面上项目资助经费一般不超过10万元；医疗卫生应用研究项目资助经费一般不超过4万元，其中“基层医疗卫生系统科研平台建设”不超过20万元（项目评审将联合</w:t>
      </w:r>
      <w:proofErr w:type="gramStart"/>
      <w:r w:rsidRPr="005B34CA">
        <w:rPr>
          <w:rFonts w:ascii="宋体" w:eastAsia="宋体" w:hAnsi="宋体" w:cs="宋体"/>
          <w:kern w:val="0"/>
          <w:sz w:val="19"/>
          <w:szCs w:val="19"/>
        </w:rPr>
        <w:t>卫健委共同</w:t>
      </w:r>
      <w:proofErr w:type="gramEnd"/>
      <w:r w:rsidRPr="005B34CA">
        <w:rPr>
          <w:rFonts w:ascii="宋体" w:eastAsia="宋体" w:hAnsi="宋体" w:cs="宋体"/>
          <w:kern w:val="0"/>
          <w:sz w:val="19"/>
          <w:szCs w:val="19"/>
        </w:rPr>
        <w:t>实施）。</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4.资金支持方式采取直接拨款，其中企业承担的项目市财政资助金额不超过项目研发投入的40%。</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b/>
          <w:bCs/>
          <w:kern w:val="0"/>
          <w:sz w:val="19"/>
        </w:rPr>
        <w:t>三、申报要求</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1.项目申报单位应为常熟市内注册的具有独立法人资格的企、事业单位，事业类高校不得作为第一项目申报单位进行申报；项目负责人原则上应为第一申报单位在职人员，并确保在职期间能够完成项目。</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2.重点项目申报单位须是我市各级政府部门或所属企事业单位、乡镇（板块）、村委会等主体，要具备实施示范工程相适应管理权限，为项目建设与运行的主体，鼓励与科研机构、有关企业联合申报，产学研合作项目应提供相关合作协议。</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3.面上项目（关键技术研究）申报单位须是在我市注册的企事业单位，具有法人资格，具备与开展项目研究的人员、设备、场地、资金等条件，应明确应用实施地。鼓励高校作为技术支撑单位参与项目申报，产学研合作项目应提供相关合作协议。</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4.医疗卫生应用研究项目申报单位须是在我市注册的临床医学（公共卫生）等企、事业单位。同一单位中青年科技人员（1980年1月1日出生以后）申报的项目不得少于50%。</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5.每个企业限报1个项目。有下列情况之一的项目负责人不能申报当年度市级社会发展项目：列入常熟科技信用档案不良记录的；截至2020年6月底，承担市级及以上科技计划</w:t>
      </w:r>
      <w:proofErr w:type="gramStart"/>
      <w:r w:rsidRPr="005B34CA">
        <w:rPr>
          <w:rFonts w:ascii="宋体" w:eastAsia="宋体" w:hAnsi="宋体" w:cs="宋体"/>
          <w:kern w:val="0"/>
          <w:sz w:val="19"/>
          <w:szCs w:val="19"/>
        </w:rPr>
        <w:t>项目应结未结</w:t>
      </w:r>
      <w:proofErr w:type="gramEnd"/>
      <w:r w:rsidRPr="005B34CA">
        <w:rPr>
          <w:rFonts w:ascii="宋体" w:eastAsia="宋体" w:hAnsi="宋体" w:cs="宋体"/>
          <w:kern w:val="0"/>
          <w:sz w:val="19"/>
          <w:szCs w:val="19"/>
        </w:rPr>
        <w:t>的；未按要求完成科技统计的；已获得财政支持相同或相似项目的。</w:t>
      </w:r>
    </w:p>
    <w:p w:rsidR="005B34CA" w:rsidRPr="005B34CA" w:rsidRDefault="005B34CA" w:rsidP="005B34CA">
      <w:pPr>
        <w:widowControl/>
        <w:spacing w:line="360" w:lineRule="exact"/>
        <w:ind w:firstLineChars="200" w:firstLine="380"/>
        <w:jc w:val="left"/>
        <w:rPr>
          <w:rFonts w:ascii="宋体" w:eastAsia="宋体" w:hAnsi="宋体" w:cs="宋体"/>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b/>
          <w:bCs/>
          <w:kern w:val="0"/>
          <w:sz w:val="19"/>
        </w:rPr>
        <w:t>四、其他事项</w:t>
      </w:r>
    </w:p>
    <w:p w:rsidR="005B34CA" w:rsidRDefault="005B34CA" w:rsidP="005B34CA">
      <w:pPr>
        <w:widowControl/>
        <w:spacing w:line="360" w:lineRule="exact"/>
        <w:ind w:firstLineChars="200" w:firstLine="380"/>
        <w:jc w:val="left"/>
        <w:rPr>
          <w:rFonts w:ascii="宋体" w:eastAsia="宋体" w:hAnsi="宋体" w:cs="宋体" w:hint="eastAsia"/>
          <w:kern w:val="0"/>
          <w:sz w:val="24"/>
          <w:szCs w:val="24"/>
        </w:rPr>
      </w:pPr>
      <w:r w:rsidRPr="005B34CA">
        <w:rPr>
          <w:rFonts w:ascii="MS Mincho" w:eastAsia="MS Mincho" w:hAnsi="MS Mincho" w:cs="MS Mincho" w:hint="eastAsia"/>
          <w:kern w:val="0"/>
          <w:sz w:val="19"/>
          <w:szCs w:val="19"/>
        </w:rPr>
        <w:t>​​​​​​​</w:t>
      </w:r>
      <w:r w:rsidRPr="005B34CA">
        <w:rPr>
          <w:rFonts w:ascii="宋体" w:eastAsia="宋体" w:hAnsi="宋体" w:cs="宋体"/>
          <w:kern w:val="0"/>
          <w:sz w:val="19"/>
          <w:szCs w:val="19"/>
        </w:rPr>
        <w:t>项目（包括重点、面上项目）开始时间一般为2020年7月1日，结束时间为2022年6月30日，新型冠状病毒感染应急防治科技专项中研究如已取得阶段性进展的可以按实际情况填写。医疗卫生应用研究项目开始时间为2020年7月1日，结束时间为2023年6月30日。</w:t>
      </w:r>
    </w:p>
    <w:p w:rsidR="005B34CA" w:rsidRPr="005B34CA" w:rsidRDefault="005B34CA" w:rsidP="005B34CA">
      <w:pPr>
        <w:widowControl/>
        <w:spacing w:line="360" w:lineRule="exact"/>
        <w:ind w:firstLineChars="200" w:firstLine="480"/>
        <w:jc w:val="left"/>
        <w:rPr>
          <w:rFonts w:ascii="宋体" w:eastAsia="宋体" w:hAnsi="宋体" w:cs="宋体"/>
          <w:kern w:val="0"/>
          <w:sz w:val="24"/>
          <w:szCs w:val="24"/>
        </w:rPr>
      </w:pPr>
    </w:p>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b/>
          <w:bCs/>
          <w:kern w:val="0"/>
          <w:sz w:val="19"/>
        </w:rPr>
        <w:t>医学学科申报代码表（一级代码）</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816"/>
        <w:gridCol w:w="3503"/>
        <w:gridCol w:w="861"/>
        <w:gridCol w:w="3342"/>
      </w:tblGrid>
      <w:tr w:rsidR="005B34CA" w:rsidRPr="005B34CA" w:rsidTr="005B34CA">
        <w:trPr>
          <w:trHeight w:val="784"/>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序号</w:t>
            </w:r>
          </w:p>
        </w:tc>
        <w:tc>
          <w:tcPr>
            <w:tcW w:w="4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一级代码专科名称</w:t>
            </w:r>
          </w:p>
        </w:tc>
        <w:tc>
          <w:tcPr>
            <w:tcW w:w="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序号</w:t>
            </w:r>
          </w:p>
        </w:tc>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一级代码专科名称</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呼吸系统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16</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康复医学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循环系统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17</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影像与生物医学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3</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消化系统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18</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医学病原微生物与感染</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4</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生殖系统/新生儿</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19</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检验医学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lastRenderedPageBreak/>
              <w:t>5</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泌尿系统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20</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放射医学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6</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运动系统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21</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地方病学/职业病学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7</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内分泌系统/代谢和营养支持</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22</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老年医学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8</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血液系统</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23</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预防医学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9</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神经系统和精神疾病</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24</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中医学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10</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医学免疫学</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25</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中药学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11</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眼科学</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26</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中西医结合</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12</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耳鼻咽喉头</w:t>
            </w:r>
            <w:proofErr w:type="gramStart"/>
            <w:r w:rsidRPr="005B34CA">
              <w:rPr>
                <w:rFonts w:ascii="宋体" w:eastAsia="宋体" w:hAnsi="宋体" w:cs="宋体"/>
                <w:kern w:val="0"/>
                <w:sz w:val="19"/>
                <w:szCs w:val="19"/>
              </w:rPr>
              <w:t>颈</w:t>
            </w:r>
            <w:proofErr w:type="gramEnd"/>
            <w:r w:rsidRPr="005B34CA">
              <w:rPr>
                <w:rFonts w:ascii="宋体" w:eastAsia="宋体" w:hAnsi="宋体" w:cs="宋体"/>
                <w:kern w:val="0"/>
                <w:sz w:val="19"/>
                <w:szCs w:val="19"/>
              </w:rPr>
              <w:t>科学</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27</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药物学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13</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口腔</w:t>
            </w:r>
            <w:proofErr w:type="gramStart"/>
            <w:r w:rsidRPr="005B34CA">
              <w:rPr>
                <w:rFonts w:ascii="宋体" w:eastAsia="宋体" w:hAnsi="宋体" w:cs="宋体"/>
                <w:kern w:val="0"/>
                <w:sz w:val="19"/>
                <w:szCs w:val="19"/>
              </w:rPr>
              <w:t>颅</w:t>
            </w:r>
            <w:proofErr w:type="gramEnd"/>
            <w:r w:rsidRPr="005B34CA">
              <w:rPr>
                <w:rFonts w:ascii="宋体" w:eastAsia="宋体" w:hAnsi="宋体" w:cs="宋体"/>
                <w:kern w:val="0"/>
                <w:sz w:val="19"/>
                <w:szCs w:val="19"/>
              </w:rPr>
              <w:t>颌面科学</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28</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药理学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14</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急重症医学/创伤/烧伤/整形</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29</w:t>
            </w: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护理学</w:t>
            </w:r>
          </w:p>
        </w:tc>
      </w:tr>
      <w:tr w:rsidR="005B34CA" w:rsidRPr="005B34CA" w:rsidTr="005B34CA">
        <w:trPr>
          <w:trHeight w:val="680"/>
        </w:trPr>
        <w:tc>
          <w:tcPr>
            <w:tcW w:w="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15</w:t>
            </w:r>
          </w:p>
        </w:tc>
        <w:tc>
          <w:tcPr>
            <w:tcW w:w="4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r w:rsidRPr="005B34CA">
              <w:rPr>
                <w:rFonts w:ascii="宋体" w:eastAsia="宋体" w:hAnsi="宋体" w:cs="宋体"/>
                <w:kern w:val="0"/>
                <w:sz w:val="19"/>
                <w:szCs w:val="19"/>
              </w:rPr>
              <w:t>肿瘤学</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p>
        </w:tc>
        <w:tc>
          <w:tcPr>
            <w:tcW w:w="3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4CA" w:rsidRPr="005B34CA" w:rsidRDefault="005B34CA" w:rsidP="005B34CA">
            <w:pPr>
              <w:widowControl/>
              <w:jc w:val="center"/>
              <w:rPr>
                <w:rFonts w:ascii="宋体" w:eastAsia="宋体" w:hAnsi="宋体" w:cs="宋体"/>
                <w:kern w:val="0"/>
                <w:sz w:val="24"/>
                <w:szCs w:val="24"/>
              </w:rPr>
            </w:pPr>
          </w:p>
        </w:tc>
      </w:tr>
    </w:tbl>
    <w:p w:rsidR="00B72D51" w:rsidRPr="005B34CA" w:rsidRDefault="00B72D51" w:rsidP="005B34CA">
      <w:pPr>
        <w:rPr>
          <w:szCs w:val="24"/>
          <w:shd w:val="clear" w:color="auto" w:fill="FFFFFF"/>
        </w:rPr>
      </w:pPr>
    </w:p>
    <w:sectPr w:rsidR="00B72D51" w:rsidRPr="005B34CA" w:rsidSect="00F50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2DB" w:rsidRDefault="000A52DB" w:rsidP="00B72D51">
      <w:r>
        <w:separator/>
      </w:r>
    </w:p>
  </w:endnote>
  <w:endnote w:type="continuationSeparator" w:id="0">
    <w:p w:rsidR="000A52DB" w:rsidRDefault="000A52DB" w:rsidP="00B72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2DB" w:rsidRDefault="000A52DB" w:rsidP="00B72D51">
      <w:r>
        <w:separator/>
      </w:r>
    </w:p>
  </w:footnote>
  <w:footnote w:type="continuationSeparator" w:id="0">
    <w:p w:rsidR="000A52DB" w:rsidRDefault="000A52DB" w:rsidP="00B72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2D51"/>
    <w:rsid w:val="000A52DB"/>
    <w:rsid w:val="002A18D0"/>
    <w:rsid w:val="00542FFF"/>
    <w:rsid w:val="005B34CA"/>
    <w:rsid w:val="008D30CB"/>
    <w:rsid w:val="00B72D51"/>
    <w:rsid w:val="00C562FB"/>
    <w:rsid w:val="00CA69EB"/>
    <w:rsid w:val="00CC0A50"/>
    <w:rsid w:val="00D305F9"/>
    <w:rsid w:val="00F50260"/>
    <w:rsid w:val="00F64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2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2D51"/>
    <w:rPr>
      <w:sz w:val="18"/>
      <w:szCs w:val="18"/>
    </w:rPr>
  </w:style>
  <w:style w:type="paragraph" w:styleId="a4">
    <w:name w:val="footer"/>
    <w:basedOn w:val="a"/>
    <w:link w:val="Char0"/>
    <w:uiPriority w:val="99"/>
    <w:semiHidden/>
    <w:unhideWhenUsed/>
    <w:rsid w:val="00B72D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2D51"/>
    <w:rPr>
      <w:sz w:val="18"/>
      <w:szCs w:val="18"/>
    </w:rPr>
  </w:style>
  <w:style w:type="paragraph" w:styleId="a5">
    <w:name w:val="Normal (Web)"/>
    <w:basedOn w:val="a"/>
    <w:uiPriority w:val="99"/>
    <w:unhideWhenUsed/>
    <w:rsid w:val="00B72D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34CA"/>
    <w:rPr>
      <w:b/>
      <w:bCs/>
    </w:rPr>
  </w:style>
</w:styles>
</file>

<file path=word/webSettings.xml><?xml version="1.0" encoding="utf-8"?>
<w:webSettings xmlns:r="http://schemas.openxmlformats.org/officeDocument/2006/relationships" xmlns:w="http://schemas.openxmlformats.org/wordprocessingml/2006/main">
  <w:divs>
    <w:div w:id="576285500">
      <w:bodyDiv w:val="1"/>
      <w:marLeft w:val="0"/>
      <w:marRight w:val="0"/>
      <w:marTop w:val="0"/>
      <w:marBottom w:val="0"/>
      <w:divBdr>
        <w:top w:val="none" w:sz="0" w:space="0" w:color="auto"/>
        <w:left w:val="none" w:sz="0" w:space="0" w:color="auto"/>
        <w:bottom w:val="none" w:sz="0" w:space="0" w:color="auto"/>
        <w:right w:val="none" w:sz="0" w:space="0" w:color="auto"/>
      </w:divBdr>
    </w:div>
    <w:div w:id="643042738">
      <w:bodyDiv w:val="1"/>
      <w:marLeft w:val="0"/>
      <w:marRight w:val="0"/>
      <w:marTop w:val="0"/>
      <w:marBottom w:val="0"/>
      <w:divBdr>
        <w:top w:val="none" w:sz="0" w:space="0" w:color="auto"/>
        <w:left w:val="none" w:sz="0" w:space="0" w:color="auto"/>
        <w:bottom w:val="none" w:sz="0" w:space="0" w:color="auto"/>
        <w:right w:val="none" w:sz="0" w:space="0" w:color="auto"/>
      </w:divBdr>
    </w:div>
    <w:div w:id="704718725">
      <w:bodyDiv w:val="1"/>
      <w:marLeft w:val="0"/>
      <w:marRight w:val="0"/>
      <w:marTop w:val="0"/>
      <w:marBottom w:val="0"/>
      <w:divBdr>
        <w:top w:val="none" w:sz="0" w:space="0" w:color="auto"/>
        <w:left w:val="none" w:sz="0" w:space="0" w:color="auto"/>
        <w:bottom w:val="none" w:sz="0" w:space="0" w:color="auto"/>
        <w:right w:val="none" w:sz="0" w:space="0" w:color="auto"/>
      </w:divBdr>
    </w:div>
    <w:div w:id="1176723740">
      <w:bodyDiv w:val="1"/>
      <w:marLeft w:val="0"/>
      <w:marRight w:val="0"/>
      <w:marTop w:val="0"/>
      <w:marBottom w:val="0"/>
      <w:divBdr>
        <w:top w:val="none" w:sz="0" w:space="0" w:color="auto"/>
        <w:left w:val="none" w:sz="0" w:space="0" w:color="auto"/>
        <w:bottom w:val="none" w:sz="0" w:space="0" w:color="auto"/>
        <w:right w:val="none" w:sz="0" w:space="0" w:color="auto"/>
      </w:divBdr>
    </w:div>
    <w:div w:id="1593204677">
      <w:bodyDiv w:val="1"/>
      <w:marLeft w:val="0"/>
      <w:marRight w:val="0"/>
      <w:marTop w:val="0"/>
      <w:marBottom w:val="0"/>
      <w:divBdr>
        <w:top w:val="none" w:sz="0" w:space="0" w:color="auto"/>
        <w:left w:val="none" w:sz="0" w:space="0" w:color="auto"/>
        <w:bottom w:val="none" w:sz="0" w:space="0" w:color="auto"/>
        <w:right w:val="none" w:sz="0" w:space="0" w:color="auto"/>
      </w:divBdr>
    </w:div>
    <w:div w:id="1660503410">
      <w:bodyDiv w:val="1"/>
      <w:marLeft w:val="0"/>
      <w:marRight w:val="0"/>
      <w:marTop w:val="0"/>
      <w:marBottom w:val="0"/>
      <w:divBdr>
        <w:top w:val="none" w:sz="0" w:space="0" w:color="auto"/>
        <w:left w:val="none" w:sz="0" w:space="0" w:color="auto"/>
        <w:bottom w:val="none" w:sz="0" w:space="0" w:color="auto"/>
        <w:right w:val="none" w:sz="0" w:space="0" w:color="auto"/>
      </w:divBdr>
    </w:div>
    <w:div w:id="1859200031">
      <w:bodyDiv w:val="1"/>
      <w:marLeft w:val="0"/>
      <w:marRight w:val="0"/>
      <w:marTop w:val="0"/>
      <w:marBottom w:val="0"/>
      <w:divBdr>
        <w:top w:val="none" w:sz="0" w:space="0" w:color="auto"/>
        <w:left w:val="none" w:sz="0" w:space="0" w:color="auto"/>
        <w:bottom w:val="none" w:sz="0" w:space="0" w:color="auto"/>
        <w:right w:val="none" w:sz="0" w:space="0" w:color="auto"/>
      </w:divBdr>
    </w:div>
    <w:div w:id="1875845119">
      <w:bodyDiv w:val="1"/>
      <w:marLeft w:val="0"/>
      <w:marRight w:val="0"/>
      <w:marTop w:val="0"/>
      <w:marBottom w:val="0"/>
      <w:divBdr>
        <w:top w:val="none" w:sz="0" w:space="0" w:color="auto"/>
        <w:left w:val="none" w:sz="0" w:space="0" w:color="auto"/>
        <w:bottom w:val="none" w:sz="0" w:space="0" w:color="auto"/>
        <w:right w:val="none" w:sz="0" w:space="0" w:color="auto"/>
      </w:divBdr>
    </w:div>
    <w:div w:id="2011981089">
      <w:bodyDiv w:val="1"/>
      <w:marLeft w:val="0"/>
      <w:marRight w:val="0"/>
      <w:marTop w:val="0"/>
      <w:marBottom w:val="0"/>
      <w:divBdr>
        <w:top w:val="none" w:sz="0" w:space="0" w:color="auto"/>
        <w:left w:val="none" w:sz="0" w:space="0" w:color="auto"/>
        <w:bottom w:val="none" w:sz="0" w:space="0" w:color="auto"/>
        <w:right w:val="none" w:sz="0" w:space="0" w:color="auto"/>
      </w:divBdr>
    </w:div>
    <w:div w:id="2088189315">
      <w:bodyDiv w:val="1"/>
      <w:marLeft w:val="0"/>
      <w:marRight w:val="0"/>
      <w:marTop w:val="0"/>
      <w:marBottom w:val="0"/>
      <w:divBdr>
        <w:top w:val="none" w:sz="0" w:space="0" w:color="auto"/>
        <w:left w:val="none" w:sz="0" w:space="0" w:color="auto"/>
        <w:bottom w:val="none" w:sz="0" w:space="0" w:color="auto"/>
        <w:right w:val="none" w:sz="0" w:space="0" w:color="auto"/>
      </w:divBdr>
      <w:divsChild>
        <w:div w:id="1083526097">
          <w:marLeft w:val="0"/>
          <w:marRight w:val="0"/>
          <w:marTop w:val="0"/>
          <w:marBottom w:val="0"/>
          <w:divBdr>
            <w:top w:val="none" w:sz="0" w:space="0" w:color="auto"/>
            <w:left w:val="none" w:sz="0" w:space="0" w:color="auto"/>
            <w:bottom w:val="none" w:sz="0" w:space="0" w:color="auto"/>
            <w:right w:val="none" w:sz="0" w:space="0" w:color="auto"/>
          </w:divBdr>
        </w:div>
        <w:div w:id="581108805">
          <w:marLeft w:val="0"/>
          <w:marRight w:val="0"/>
          <w:marTop w:val="0"/>
          <w:marBottom w:val="0"/>
          <w:divBdr>
            <w:top w:val="none" w:sz="0" w:space="0" w:color="auto"/>
            <w:left w:val="none" w:sz="0" w:space="0" w:color="auto"/>
            <w:bottom w:val="none" w:sz="0" w:space="0" w:color="auto"/>
            <w:right w:val="none" w:sz="0" w:space="0" w:color="auto"/>
          </w:divBdr>
        </w:div>
        <w:div w:id="1190531233">
          <w:marLeft w:val="0"/>
          <w:marRight w:val="0"/>
          <w:marTop w:val="0"/>
          <w:marBottom w:val="0"/>
          <w:divBdr>
            <w:top w:val="none" w:sz="0" w:space="0" w:color="auto"/>
            <w:left w:val="none" w:sz="0" w:space="0" w:color="auto"/>
            <w:bottom w:val="none" w:sz="0" w:space="0" w:color="auto"/>
            <w:right w:val="none" w:sz="0" w:space="0" w:color="auto"/>
          </w:divBdr>
        </w:div>
        <w:div w:id="1859927948">
          <w:marLeft w:val="0"/>
          <w:marRight w:val="0"/>
          <w:marTop w:val="0"/>
          <w:marBottom w:val="0"/>
          <w:divBdr>
            <w:top w:val="none" w:sz="0" w:space="0" w:color="auto"/>
            <w:left w:val="none" w:sz="0" w:space="0" w:color="auto"/>
            <w:bottom w:val="none" w:sz="0" w:space="0" w:color="auto"/>
            <w:right w:val="none" w:sz="0" w:space="0" w:color="auto"/>
          </w:divBdr>
        </w:div>
        <w:div w:id="2134714399">
          <w:marLeft w:val="0"/>
          <w:marRight w:val="0"/>
          <w:marTop w:val="0"/>
          <w:marBottom w:val="0"/>
          <w:divBdr>
            <w:top w:val="none" w:sz="0" w:space="0" w:color="auto"/>
            <w:left w:val="none" w:sz="0" w:space="0" w:color="auto"/>
            <w:bottom w:val="none" w:sz="0" w:space="0" w:color="auto"/>
            <w:right w:val="none" w:sz="0" w:space="0" w:color="auto"/>
          </w:divBdr>
        </w:div>
        <w:div w:id="1119953352">
          <w:marLeft w:val="0"/>
          <w:marRight w:val="0"/>
          <w:marTop w:val="0"/>
          <w:marBottom w:val="0"/>
          <w:divBdr>
            <w:top w:val="none" w:sz="0" w:space="0" w:color="auto"/>
            <w:left w:val="none" w:sz="0" w:space="0" w:color="auto"/>
            <w:bottom w:val="none" w:sz="0" w:space="0" w:color="auto"/>
            <w:right w:val="none" w:sz="0" w:space="0" w:color="auto"/>
          </w:divBdr>
        </w:div>
        <w:div w:id="432630924">
          <w:marLeft w:val="0"/>
          <w:marRight w:val="0"/>
          <w:marTop w:val="0"/>
          <w:marBottom w:val="0"/>
          <w:divBdr>
            <w:top w:val="none" w:sz="0" w:space="0" w:color="auto"/>
            <w:left w:val="none" w:sz="0" w:space="0" w:color="auto"/>
            <w:bottom w:val="none" w:sz="0" w:space="0" w:color="auto"/>
            <w:right w:val="none" w:sz="0" w:space="0" w:color="auto"/>
          </w:divBdr>
        </w:div>
        <w:div w:id="1904172659">
          <w:marLeft w:val="0"/>
          <w:marRight w:val="0"/>
          <w:marTop w:val="0"/>
          <w:marBottom w:val="0"/>
          <w:divBdr>
            <w:top w:val="none" w:sz="0" w:space="0" w:color="auto"/>
            <w:left w:val="none" w:sz="0" w:space="0" w:color="auto"/>
            <w:bottom w:val="none" w:sz="0" w:space="0" w:color="auto"/>
            <w:right w:val="none" w:sz="0" w:space="0" w:color="auto"/>
          </w:divBdr>
        </w:div>
        <w:div w:id="354576838">
          <w:marLeft w:val="0"/>
          <w:marRight w:val="0"/>
          <w:marTop w:val="0"/>
          <w:marBottom w:val="0"/>
          <w:divBdr>
            <w:top w:val="none" w:sz="0" w:space="0" w:color="auto"/>
            <w:left w:val="none" w:sz="0" w:space="0" w:color="auto"/>
            <w:bottom w:val="none" w:sz="0" w:space="0" w:color="auto"/>
            <w:right w:val="none" w:sz="0" w:space="0" w:color="auto"/>
          </w:divBdr>
        </w:div>
        <w:div w:id="1816995375">
          <w:marLeft w:val="0"/>
          <w:marRight w:val="0"/>
          <w:marTop w:val="0"/>
          <w:marBottom w:val="0"/>
          <w:divBdr>
            <w:top w:val="none" w:sz="0" w:space="0" w:color="auto"/>
            <w:left w:val="none" w:sz="0" w:space="0" w:color="auto"/>
            <w:bottom w:val="none" w:sz="0" w:space="0" w:color="auto"/>
            <w:right w:val="none" w:sz="0" w:space="0" w:color="auto"/>
          </w:divBdr>
        </w:div>
        <w:div w:id="2089571878">
          <w:marLeft w:val="0"/>
          <w:marRight w:val="0"/>
          <w:marTop w:val="0"/>
          <w:marBottom w:val="0"/>
          <w:divBdr>
            <w:top w:val="none" w:sz="0" w:space="0" w:color="auto"/>
            <w:left w:val="none" w:sz="0" w:space="0" w:color="auto"/>
            <w:bottom w:val="none" w:sz="0" w:space="0" w:color="auto"/>
            <w:right w:val="none" w:sz="0" w:space="0" w:color="auto"/>
          </w:divBdr>
        </w:div>
        <w:div w:id="192885857">
          <w:marLeft w:val="0"/>
          <w:marRight w:val="0"/>
          <w:marTop w:val="0"/>
          <w:marBottom w:val="0"/>
          <w:divBdr>
            <w:top w:val="none" w:sz="0" w:space="0" w:color="auto"/>
            <w:left w:val="none" w:sz="0" w:space="0" w:color="auto"/>
            <w:bottom w:val="none" w:sz="0" w:space="0" w:color="auto"/>
            <w:right w:val="none" w:sz="0" w:space="0" w:color="auto"/>
          </w:divBdr>
        </w:div>
        <w:div w:id="287855900">
          <w:marLeft w:val="0"/>
          <w:marRight w:val="0"/>
          <w:marTop w:val="0"/>
          <w:marBottom w:val="0"/>
          <w:divBdr>
            <w:top w:val="none" w:sz="0" w:space="0" w:color="auto"/>
            <w:left w:val="none" w:sz="0" w:space="0" w:color="auto"/>
            <w:bottom w:val="none" w:sz="0" w:space="0" w:color="auto"/>
            <w:right w:val="none" w:sz="0" w:space="0" w:color="auto"/>
          </w:divBdr>
        </w:div>
        <w:div w:id="904072515">
          <w:marLeft w:val="0"/>
          <w:marRight w:val="0"/>
          <w:marTop w:val="0"/>
          <w:marBottom w:val="0"/>
          <w:divBdr>
            <w:top w:val="none" w:sz="0" w:space="0" w:color="auto"/>
            <w:left w:val="none" w:sz="0" w:space="0" w:color="auto"/>
            <w:bottom w:val="none" w:sz="0" w:space="0" w:color="auto"/>
            <w:right w:val="none" w:sz="0" w:space="0" w:color="auto"/>
          </w:divBdr>
        </w:div>
        <w:div w:id="1066730975">
          <w:marLeft w:val="0"/>
          <w:marRight w:val="0"/>
          <w:marTop w:val="0"/>
          <w:marBottom w:val="0"/>
          <w:divBdr>
            <w:top w:val="none" w:sz="0" w:space="0" w:color="auto"/>
            <w:left w:val="none" w:sz="0" w:space="0" w:color="auto"/>
            <w:bottom w:val="none" w:sz="0" w:space="0" w:color="auto"/>
            <w:right w:val="none" w:sz="0" w:space="0" w:color="auto"/>
          </w:divBdr>
        </w:div>
        <w:div w:id="1436362700">
          <w:marLeft w:val="0"/>
          <w:marRight w:val="0"/>
          <w:marTop w:val="0"/>
          <w:marBottom w:val="0"/>
          <w:divBdr>
            <w:top w:val="none" w:sz="0" w:space="0" w:color="auto"/>
            <w:left w:val="none" w:sz="0" w:space="0" w:color="auto"/>
            <w:bottom w:val="none" w:sz="0" w:space="0" w:color="auto"/>
            <w:right w:val="none" w:sz="0" w:space="0" w:color="auto"/>
          </w:divBdr>
        </w:div>
        <w:div w:id="1353843862">
          <w:marLeft w:val="0"/>
          <w:marRight w:val="0"/>
          <w:marTop w:val="0"/>
          <w:marBottom w:val="0"/>
          <w:divBdr>
            <w:top w:val="none" w:sz="0" w:space="0" w:color="auto"/>
            <w:left w:val="none" w:sz="0" w:space="0" w:color="auto"/>
            <w:bottom w:val="none" w:sz="0" w:space="0" w:color="auto"/>
            <w:right w:val="none" w:sz="0" w:space="0" w:color="auto"/>
          </w:divBdr>
        </w:div>
        <w:div w:id="1806313112">
          <w:marLeft w:val="0"/>
          <w:marRight w:val="0"/>
          <w:marTop w:val="0"/>
          <w:marBottom w:val="0"/>
          <w:divBdr>
            <w:top w:val="none" w:sz="0" w:space="0" w:color="auto"/>
            <w:left w:val="none" w:sz="0" w:space="0" w:color="auto"/>
            <w:bottom w:val="none" w:sz="0" w:space="0" w:color="auto"/>
            <w:right w:val="none" w:sz="0" w:space="0" w:color="auto"/>
          </w:divBdr>
        </w:div>
        <w:div w:id="466315461">
          <w:marLeft w:val="0"/>
          <w:marRight w:val="0"/>
          <w:marTop w:val="0"/>
          <w:marBottom w:val="0"/>
          <w:divBdr>
            <w:top w:val="none" w:sz="0" w:space="0" w:color="auto"/>
            <w:left w:val="none" w:sz="0" w:space="0" w:color="auto"/>
            <w:bottom w:val="none" w:sz="0" w:space="0" w:color="auto"/>
            <w:right w:val="none" w:sz="0" w:space="0" w:color="auto"/>
          </w:divBdr>
        </w:div>
        <w:div w:id="1707951599">
          <w:marLeft w:val="0"/>
          <w:marRight w:val="0"/>
          <w:marTop w:val="0"/>
          <w:marBottom w:val="0"/>
          <w:divBdr>
            <w:top w:val="none" w:sz="0" w:space="0" w:color="auto"/>
            <w:left w:val="none" w:sz="0" w:space="0" w:color="auto"/>
            <w:bottom w:val="none" w:sz="0" w:space="0" w:color="auto"/>
            <w:right w:val="none" w:sz="0" w:space="0" w:color="auto"/>
          </w:divBdr>
        </w:div>
        <w:div w:id="180903622">
          <w:marLeft w:val="0"/>
          <w:marRight w:val="0"/>
          <w:marTop w:val="0"/>
          <w:marBottom w:val="0"/>
          <w:divBdr>
            <w:top w:val="none" w:sz="0" w:space="0" w:color="auto"/>
            <w:left w:val="none" w:sz="0" w:space="0" w:color="auto"/>
            <w:bottom w:val="none" w:sz="0" w:space="0" w:color="auto"/>
            <w:right w:val="none" w:sz="0" w:space="0" w:color="auto"/>
          </w:divBdr>
        </w:div>
        <w:div w:id="1971130293">
          <w:marLeft w:val="0"/>
          <w:marRight w:val="0"/>
          <w:marTop w:val="0"/>
          <w:marBottom w:val="0"/>
          <w:divBdr>
            <w:top w:val="none" w:sz="0" w:space="0" w:color="auto"/>
            <w:left w:val="none" w:sz="0" w:space="0" w:color="auto"/>
            <w:bottom w:val="none" w:sz="0" w:space="0" w:color="auto"/>
            <w:right w:val="none" w:sz="0" w:space="0" w:color="auto"/>
          </w:divBdr>
        </w:div>
        <w:div w:id="520363943">
          <w:marLeft w:val="0"/>
          <w:marRight w:val="0"/>
          <w:marTop w:val="0"/>
          <w:marBottom w:val="0"/>
          <w:divBdr>
            <w:top w:val="none" w:sz="0" w:space="0" w:color="auto"/>
            <w:left w:val="none" w:sz="0" w:space="0" w:color="auto"/>
            <w:bottom w:val="none" w:sz="0" w:space="0" w:color="auto"/>
            <w:right w:val="none" w:sz="0" w:space="0" w:color="auto"/>
          </w:divBdr>
        </w:div>
        <w:div w:id="1641377064">
          <w:marLeft w:val="0"/>
          <w:marRight w:val="0"/>
          <w:marTop w:val="0"/>
          <w:marBottom w:val="0"/>
          <w:divBdr>
            <w:top w:val="none" w:sz="0" w:space="0" w:color="auto"/>
            <w:left w:val="none" w:sz="0" w:space="0" w:color="auto"/>
            <w:bottom w:val="none" w:sz="0" w:space="0" w:color="auto"/>
            <w:right w:val="none" w:sz="0" w:space="0" w:color="auto"/>
          </w:divBdr>
        </w:div>
        <w:div w:id="1167860177">
          <w:marLeft w:val="0"/>
          <w:marRight w:val="0"/>
          <w:marTop w:val="0"/>
          <w:marBottom w:val="0"/>
          <w:divBdr>
            <w:top w:val="none" w:sz="0" w:space="0" w:color="auto"/>
            <w:left w:val="none" w:sz="0" w:space="0" w:color="auto"/>
            <w:bottom w:val="none" w:sz="0" w:space="0" w:color="auto"/>
            <w:right w:val="none" w:sz="0" w:space="0" w:color="auto"/>
          </w:divBdr>
        </w:div>
        <w:div w:id="1353873740">
          <w:marLeft w:val="0"/>
          <w:marRight w:val="0"/>
          <w:marTop w:val="0"/>
          <w:marBottom w:val="0"/>
          <w:divBdr>
            <w:top w:val="none" w:sz="0" w:space="0" w:color="auto"/>
            <w:left w:val="none" w:sz="0" w:space="0" w:color="auto"/>
            <w:bottom w:val="none" w:sz="0" w:space="0" w:color="auto"/>
            <w:right w:val="none" w:sz="0" w:space="0" w:color="auto"/>
          </w:divBdr>
        </w:div>
        <w:div w:id="351959947">
          <w:marLeft w:val="0"/>
          <w:marRight w:val="0"/>
          <w:marTop w:val="0"/>
          <w:marBottom w:val="0"/>
          <w:divBdr>
            <w:top w:val="none" w:sz="0" w:space="0" w:color="auto"/>
            <w:left w:val="none" w:sz="0" w:space="0" w:color="auto"/>
            <w:bottom w:val="none" w:sz="0" w:space="0" w:color="auto"/>
            <w:right w:val="none" w:sz="0" w:space="0" w:color="auto"/>
          </w:divBdr>
        </w:div>
        <w:div w:id="1013724114">
          <w:marLeft w:val="0"/>
          <w:marRight w:val="0"/>
          <w:marTop w:val="0"/>
          <w:marBottom w:val="0"/>
          <w:divBdr>
            <w:top w:val="none" w:sz="0" w:space="0" w:color="auto"/>
            <w:left w:val="none" w:sz="0" w:space="0" w:color="auto"/>
            <w:bottom w:val="none" w:sz="0" w:space="0" w:color="auto"/>
            <w:right w:val="none" w:sz="0" w:space="0" w:color="auto"/>
          </w:divBdr>
        </w:div>
        <w:div w:id="118499289">
          <w:marLeft w:val="0"/>
          <w:marRight w:val="0"/>
          <w:marTop w:val="0"/>
          <w:marBottom w:val="0"/>
          <w:divBdr>
            <w:top w:val="none" w:sz="0" w:space="0" w:color="auto"/>
            <w:left w:val="none" w:sz="0" w:space="0" w:color="auto"/>
            <w:bottom w:val="none" w:sz="0" w:space="0" w:color="auto"/>
            <w:right w:val="none" w:sz="0" w:space="0" w:color="auto"/>
          </w:divBdr>
        </w:div>
        <w:div w:id="1427268427">
          <w:marLeft w:val="0"/>
          <w:marRight w:val="0"/>
          <w:marTop w:val="0"/>
          <w:marBottom w:val="0"/>
          <w:divBdr>
            <w:top w:val="none" w:sz="0" w:space="0" w:color="auto"/>
            <w:left w:val="none" w:sz="0" w:space="0" w:color="auto"/>
            <w:bottom w:val="none" w:sz="0" w:space="0" w:color="auto"/>
            <w:right w:val="none" w:sz="0" w:space="0" w:color="auto"/>
          </w:divBdr>
        </w:div>
        <w:div w:id="1794248841">
          <w:marLeft w:val="0"/>
          <w:marRight w:val="0"/>
          <w:marTop w:val="0"/>
          <w:marBottom w:val="0"/>
          <w:divBdr>
            <w:top w:val="none" w:sz="0" w:space="0" w:color="auto"/>
            <w:left w:val="none" w:sz="0" w:space="0" w:color="auto"/>
            <w:bottom w:val="none" w:sz="0" w:space="0" w:color="auto"/>
            <w:right w:val="none" w:sz="0" w:space="0" w:color="auto"/>
          </w:divBdr>
        </w:div>
        <w:div w:id="1606378938">
          <w:marLeft w:val="0"/>
          <w:marRight w:val="0"/>
          <w:marTop w:val="0"/>
          <w:marBottom w:val="0"/>
          <w:divBdr>
            <w:top w:val="none" w:sz="0" w:space="0" w:color="auto"/>
            <w:left w:val="none" w:sz="0" w:space="0" w:color="auto"/>
            <w:bottom w:val="none" w:sz="0" w:space="0" w:color="auto"/>
            <w:right w:val="none" w:sz="0" w:space="0" w:color="auto"/>
          </w:divBdr>
        </w:div>
        <w:div w:id="786772619">
          <w:marLeft w:val="0"/>
          <w:marRight w:val="0"/>
          <w:marTop w:val="0"/>
          <w:marBottom w:val="0"/>
          <w:divBdr>
            <w:top w:val="none" w:sz="0" w:space="0" w:color="auto"/>
            <w:left w:val="none" w:sz="0" w:space="0" w:color="auto"/>
            <w:bottom w:val="none" w:sz="0" w:space="0" w:color="auto"/>
            <w:right w:val="none" w:sz="0" w:space="0" w:color="auto"/>
          </w:divBdr>
        </w:div>
        <w:div w:id="103888177">
          <w:marLeft w:val="0"/>
          <w:marRight w:val="0"/>
          <w:marTop w:val="0"/>
          <w:marBottom w:val="0"/>
          <w:divBdr>
            <w:top w:val="none" w:sz="0" w:space="0" w:color="auto"/>
            <w:left w:val="none" w:sz="0" w:space="0" w:color="auto"/>
            <w:bottom w:val="none" w:sz="0" w:space="0" w:color="auto"/>
            <w:right w:val="none" w:sz="0" w:space="0" w:color="auto"/>
          </w:divBdr>
        </w:div>
        <w:div w:id="711928740">
          <w:marLeft w:val="0"/>
          <w:marRight w:val="0"/>
          <w:marTop w:val="0"/>
          <w:marBottom w:val="0"/>
          <w:divBdr>
            <w:top w:val="none" w:sz="0" w:space="0" w:color="auto"/>
            <w:left w:val="none" w:sz="0" w:space="0" w:color="auto"/>
            <w:bottom w:val="none" w:sz="0" w:space="0" w:color="auto"/>
            <w:right w:val="none" w:sz="0" w:space="0" w:color="auto"/>
          </w:divBdr>
        </w:div>
        <w:div w:id="978069703">
          <w:marLeft w:val="0"/>
          <w:marRight w:val="0"/>
          <w:marTop w:val="0"/>
          <w:marBottom w:val="0"/>
          <w:divBdr>
            <w:top w:val="none" w:sz="0" w:space="0" w:color="auto"/>
            <w:left w:val="none" w:sz="0" w:space="0" w:color="auto"/>
            <w:bottom w:val="none" w:sz="0" w:space="0" w:color="auto"/>
            <w:right w:val="none" w:sz="0" w:space="0" w:color="auto"/>
          </w:divBdr>
        </w:div>
        <w:div w:id="1793984317">
          <w:marLeft w:val="0"/>
          <w:marRight w:val="0"/>
          <w:marTop w:val="0"/>
          <w:marBottom w:val="0"/>
          <w:divBdr>
            <w:top w:val="none" w:sz="0" w:space="0" w:color="auto"/>
            <w:left w:val="none" w:sz="0" w:space="0" w:color="auto"/>
            <w:bottom w:val="none" w:sz="0" w:space="0" w:color="auto"/>
            <w:right w:val="none" w:sz="0" w:space="0" w:color="auto"/>
          </w:divBdr>
        </w:div>
        <w:div w:id="761950043">
          <w:marLeft w:val="0"/>
          <w:marRight w:val="0"/>
          <w:marTop w:val="0"/>
          <w:marBottom w:val="0"/>
          <w:divBdr>
            <w:top w:val="none" w:sz="0" w:space="0" w:color="auto"/>
            <w:left w:val="none" w:sz="0" w:space="0" w:color="auto"/>
            <w:bottom w:val="none" w:sz="0" w:space="0" w:color="auto"/>
            <w:right w:val="none" w:sz="0" w:space="0" w:color="auto"/>
          </w:divBdr>
        </w:div>
        <w:div w:id="309335653">
          <w:marLeft w:val="0"/>
          <w:marRight w:val="0"/>
          <w:marTop w:val="0"/>
          <w:marBottom w:val="0"/>
          <w:divBdr>
            <w:top w:val="none" w:sz="0" w:space="0" w:color="auto"/>
            <w:left w:val="none" w:sz="0" w:space="0" w:color="auto"/>
            <w:bottom w:val="none" w:sz="0" w:space="0" w:color="auto"/>
            <w:right w:val="none" w:sz="0" w:space="0" w:color="auto"/>
          </w:divBdr>
        </w:div>
        <w:div w:id="484663863">
          <w:marLeft w:val="0"/>
          <w:marRight w:val="0"/>
          <w:marTop w:val="0"/>
          <w:marBottom w:val="0"/>
          <w:divBdr>
            <w:top w:val="none" w:sz="0" w:space="0" w:color="auto"/>
            <w:left w:val="none" w:sz="0" w:space="0" w:color="auto"/>
            <w:bottom w:val="none" w:sz="0" w:space="0" w:color="auto"/>
            <w:right w:val="none" w:sz="0" w:space="0" w:color="auto"/>
          </w:divBdr>
        </w:div>
        <w:div w:id="170873884">
          <w:marLeft w:val="0"/>
          <w:marRight w:val="0"/>
          <w:marTop w:val="0"/>
          <w:marBottom w:val="0"/>
          <w:divBdr>
            <w:top w:val="none" w:sz="0" w:space="0" w:color="auto"/>
            <w:left w:val="none" w:sz="0" w:space="0" w:color="auto"/>
            <w:bottom w:val="none" w:sz="0" w:space="0" w:color="auto"/>
            <w:right w:val="none" w:sz="0" w:space="0" w:color="auto"/>
          </w:divBdr>
        </w:div>
        <w:div w:id="1507090459">
          <w:marLeft w:val="0"/>
          <w:marRight w:val="0"/>
          <w:marTop w:val="0"/>
          <w:marBottom w:val="0"/>
          <w:divBdr>
            <w:top w:val="none" w:sz="0" w:space="0" w:color="auto"/>
            <w:left w:val="none" w:sz="0" w:space="0" w:color="auto"/>
            <w:bottom w:val="none" w:sz="0" w:space="0" w:color="auto"/>
            <w:right w:val="none" w:sz="0" w:space="0" w:color="auto"/>
          </w:divBdr>
        </w:div>
        <w:div w:id="1118334088">
          <w:marLeft w:val="0"/>
          <w:marRight w:val="0"/>
          <w:marTop w:val="0"/>
          <w:marBottom w:val="0"/>
          <w:divBdr>
            <w:top w:val="none" w:sz="0" w:space="0" w:color="auto"/>
            <w:left w:val="none" w:sz="0" w:space="0" w:color="auto"/>
            <w:bottom w:val="none" w:sz="0" w:space="0" w:color="auto"/>
            <w:right w:val="none" w:sz="0" w:space="0" w:color="auto"/>
          </w:divBdr>
          <w:divsChild>
            <w:div w:id="233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2020-07-23T06:53:00Z</dcterms:created>
  <dcterms:modified xsi:type="dcterms:W3CDTF">2020-07-23T07:18:00Z</dcterms:modified>
</cp:coreProperties>
</file>