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50" w:rsidRPr="00CC0A50" w:rsidRDefault="00CC0A50" w:rsidP="00CC0A50">
      <w:pPr>
        <w:jc w:val="center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2020</w:t>
      </w:r>
      <w:r w:rsidRPr="00CC0A50">
        <w:rPr>
          <w:rFonts w:hint="eastAsia"/>
          <w:b/>
          <w:szCs w:val="24"/>
          <w:shd w:val="clear" w:color="auto" w:fill="FFFFFF"/>
        </w:rPr>
        <w:t>年度常熟市科技计划（工业）项目指南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一、支持重点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（一）支持对象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企业原则上为有效高新技术企业或高新技术企业培育入库企业，或属于常熟市新动能产业目录企业，且近三年享受过税务部门研究开发费用税前加计扣除政策。企业产品必须符合市委市政府“十四五”要着力发展的重点产业，目标定位于样品样机、中试和小规模量产。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（二）支持方式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围绕项目指南方向按照竞争择优的原则，对企业开展的前瞻性技术研发和关键核心技术攻关项目进行后补助。地方归口管理部门</w:t>
      </w:r>
      <w:proofErr w:type="gramStart"/>
      <w:r w:rsidRPr="00CC0A50">
        <w:rPr>
          <w:rFonts w:hint="eastAsia"/>
          <w:szCs w:val="24"/>
          <w:shd w:val="clear" w:color="auto" w:fill="FFFFFF"/>
        </w:rPr>
        <w:t>需承诺</w:t>
      </w:r>
      <w:proofErr w:type="gramEnd"/>
      <w:r w:rsidRPr="00CC0A50">
        <w:rPr>
          <w:rFonts w:hint="eastAsia"/>
          <w:szCs w:val="24"/>
          <w:shd w:val="clear" w:color="auto" w:fill="FFFFFF"/>
        </w:rPr>
        <w:t>按</w:t>
      </w:r>
      <w:r w:rsidRPr="00CC0A50">
        <w:rPr>
          <w:rFonts w:hint="eastAsia"/>
          <w:szCs w:val="24"/>
          <w:shd w:val="clear" w:color="auto" w:fill="FFFFFF"/>
        </w:rPr>
        <w:t>1</w:t>
      </w:r>
      <w:r w:rsidRPr="00CC0A50">
        <w:rPr>
          <w:rFonts w:hint="eastAsia"/>
          <w:szCs w:val="24"/>
          <w:shd w:val="clear" w:color="auto" w:fill="FFFFFF"/>
        </w:rPr>
        <w:t>：</w:t>
      </w:r>
      <w:r w:rsidRPr="00CC0A50">
        <w:rPr>
          <w:rFonts w:hint="eastAsia"/>
          <w:szCs w:val="24"/>
          <w:shd w:val="clear" w:color="auto" w:fill="FFFFFF"/>
        </w:rPr>
        <w:t>1</w:t>
      </w:r>
      <w:r w:rsidRPr="00CC0A50">
        <w:rPr>
          <w:rFonts w:hint="eastAsia"/>
          <w:szCs w:val="24"/>
          <w:shd w:val="clear" w:color="auto" w:fill="FFFFFF"/>
        </w:rPr>
        <w:t>比例落实联合支持资金，项目经费最高支持额度为</w:t>
      </w:r>
      <w:r w:rsidRPr="00CC0A50">
        <w:rPr>
          <w:rFonts w:hint="eastAsia"/>
          <w:szCs w:val="24"/>
          <w:shd w:val="clear" w:color="auto" w:fill="FFFFFF"/>
        </w:rPr>
        <w:t>200</w:t>
      </w:r>
      <w:r w:rsidRPr="00CC0A50">
        <w:rPr>
          <w:rFonts w:hint="eastAsia"/>
          <w:szCs w:val="24"/>
          <w:shd w:val="clear" w:color="auto" w:fill="FFFFFF"/>
        </w:rPr>
        <w:t>万元。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（三）支持领域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1</w:t>
      </w:r>
      <w:r w:rsidRPr="00CC0A50">
        <w:rPr>
          <w:rFonts w:hint="eastAsia"/>
          <w:b/>
          <w:szCs w:val="24"/>
          <w:shd w:val="clear" w:color="auto" w:fill="FFFFFF"/>
        </w:rPr>
        <w:t>、电子信息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G1001 </w:t>
      </w:r>
      <w:r w:rsidRPr="00CC0A50">
        <w:rPr>
          <w:rFonts w:hint="eastAsia"/>
          <w:szCs w:val="24"/>
          <w:shd w:val="clear" w:color="auto" w:fill="FFFFFF"/>
        </w:rPr>
        <w:t>国产操作系统和办公软件、工业控制软件、嵌入式软件等高端软件及硬件关键技术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G1002 </w:t>
      </w:r>
      <w:r w:rsidRPr="00CC0A50">
        <w:rPr>
          <w:rFonts w:hint="eastAsia"/>
          <w:szCs w:val="24"/>
          <w:shd w:val="clear" w:color="auto" w:fill="FFFFFF"/>
        </w:rPr>
        <w:t>激光显示、</w:t>
      </w:r>
      <w:r w:rsidRPr="00CC0A50">
        <w:rPr>
          <w:rFonts w:hint="eastAsia"/>
          <w:szCs w:val="24"/>
          <w:shd w:val="clear" w:color="auto" w:fill="FFFFFF"/>
        </w:rPr>
        <w:t>Micro-LED</w:t>
      </w:r>
      <w:r w:rsidRPr="00CC0A50">
        <w:rPr>
          <w:rFonts w:hint="eastAsia"/>
          <w:szCs w:val="24"/>
          <w:shd w:val="clear" w:color="auto" w:fill="FFFFFF"/>
        </w:rPr>
        <w:t>等新型显示器件、工业级插件和连接器、有色金属氧化物（</w:t>
      </w:r>
      <w:r w:rsidRPr="00CC0A50">
        <w:rPr>
          <w:rFonts w:hint="eastAsia"/>
          <w:szCs w:val="24"/>
          <w:shd w:val="clear" w:color="auto" w:fill="FFFFFF"/>
        </w:rPr>
        <w:t>ITO</w:t>
      </w:r>
      <w:r w:rsidRPr="00CC0A50">
        <w:rPr>
          <w:rFonts w:hint="eastAsia"/>
          <w:szCs w:val="24"/>
          <w:shd w:val="clear" w:color="auto" w:fill="FFFFFF"/>
        </w:rPr>
        <w:t>）靶材等核心电子器件制备技术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G1003 </w:t>
      </w:r>
      <w:r w:rsidRPr="00CC0A50">
        <w:rPr>
          <w:rFonts w:hint="eastAsia"/>
          <w:szCs w:val="24"/>
          <w:shd w:val="clear" w:color="auto" w:fill="FFFFFF"/>
        </w:rPr>
        <w:t>真空蒸镀机、高品质化学气相沉积（</w:t>
      </w:r>
      <w:r w:rsidRPr="00CC0A50">
        <w:rPr>
          <w:rFonts w:hint="eastAsia"/>
          <w:szCs w:val="24"/>
          <w:shd w:val="clear" w:color="auto" w:fill="FFFFFF"/>
        </w:rPr>
        <w:t>CVD</w:t>
      </w:r>
      <w:r w:rsidRPr="00CC0A50">
        <w:rPr>
          <w:rFonts w:hint="eastAsia"/>
          <w:szCs w:val="24"/>
          <w:shd w:val="clear" w:color="auto" w:fill="FFFFFF"/>
        </w:rPr>
        <w:t>）装置和湿法工艺等核心关键设备设计制造技术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G1004 </w:t>
      </w:r>
      <w:r w:rsidRPr="00CC0A50">
        <w:rPr>
          <w:rFonts w:hint="eastAsia"/>
          <w:szCs w:val="24"/>
          <w:shd w:val="clear" w:color="auto" w:fill="FFFFFF"/>
        </w:rPr>
        <w:t>高性能集成电路芯片、器件、封装测试技术，新一代功率半导体器件及模块、高压功率集成电路、高端传感器、</w:t>
      </w:r>
      <w:proofErr w:type="gramStart"/>
      <w:r w:rsidRPr="00CC0A50">
        <w:rPr>
          <w:rFonts w:hint="eastAsia"/>
          <w:szCs w:val="24"/>
          <w:shd w:val="clear" w:color="auto" w:fill="FFFFFF"/>
        </w:rPr>
        <w:t>微机电</w:t>
      </w:r>
      <w:proofErr w:type="gramEnd"/>
      <w:r w:rsidRPr="00CC0A50">
        <w:rPr>
          <w:rFonts w:hint="eastAsia"/>
          <w:szCs w:val="24"/>
          <w:shd w:val="clear" w:color="auto" w:fill="FFFFFF"/>
        </w:rPr>
        <w:t>系统（</w:t>
      </w:r>
      <w:r w:rsidRPr="00CC0A50">
        <w:rPr>
          <w:rFonts w:hint="eastAsia"/>
          <w:szCs w:val="24"/>
          <w:shd w:val="clear" w:color="auto" w:fill="FFFFFF"/>
        </w:rPr>
        <w:t>MEMS</w:t>
      </w:r>
      <w:r w:rsidRPr="00CC0A50">
        <w:rPr>
          <w:rFonts w:hint="eastAsia"/>
          <w:szCs w:val="24"/>
          <w:shd w:val="clear" w:color="auto" w:fill="FFFFFF"/>
        </w:rPr>
        <w:t>）、大功率</w:t>
      </w:r>
      <w:r w:rsidRPr="00CC0A50">
        <w:rPr>
          <w:rFonts w:hint="eastAsia"/>
          <w:szCs w:val="24"/>
          <w:shd w:val="clear" w:color="auto" w:fill="FFFFFF"/>
        </w:rPr>
        <w:t>LED</w:t>
      </w:r>
      <w:r w:rsidRPr="00CC0A50">
        <w:rPr>
          <w:rFonts w:hint="eastAsia"/>
          <w:szCs w:val="24"/>
          <w:shd w:val="clear" w:color="auto" w:fill="FFFFFF"/>
        </w:rPr>
        <w:t>器件等研发和制备技术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G1005 </w:t>
      </w:r>
      <w:r w:rsidRPr="00CC0A50">
        <w:rPr>
          <w:rFonts w:hint="eastAsia"/>
          <w:szCs w:val="24"/>
          <w:shd w:val="clear" w:color="auto" w:fill="FFFFFF"/>
        </w:rPr>
        <w:t>智能</w:t>
      </w:r>
      <w:proofErr w:type="gramStart"/>
      <w:r w:rsidRPr="00CC0A50">
        <w:rPr>
          <w:rFonts w:hint="eastAsia"/>
          <w:szCs w:val="24"/>
          <w:shd w:val="clear" w:color="auto" w:fill="FFFFFF"/>
        </w:rPr>
        <w:t>脑机接口</w:t>
      </w:r>
      <w:proofErr w:type="gramEnd"/>
      <w:r w:rsidRPr="00CC0A50">
        <w:rPr>
          <w:rFonts w:hint="eastAsia"/>
          <w:szCs w:val="24"/>
          <w:shd w:val="clear" w:color="auto" w:fill="FFFFFF"/>
        </w:rPr>
        <w:t>、智能可穿戴设备等可移动智能终端关键技术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G1006 </w:t>
      </w:r>
      <w:r w:rsidRPr="00CC0A50">
        <w:rPr>
          <w:rFonts w:hint="eastAsia"/>
          <w:szCs w:val="24"/>
          <w:shd w:val="clear" w:color="auto" w:fill="FFFFFF"/>
        </w:rPr>
        <w:t>其他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2</w:t>
      </w:r>
      <w:r w:rsidRPr="00CC0A50">
        <w:rPr>
          <w:rFonts w:hint="eastAsia"/>
          <w:b/>
          <w:szCs w:val="24"/>
          <w:shd w:val="clear" w:color="auto" w:fill="FFFFFF"/>
        </w:rPr>
        <w:t>、生命健康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G2001 </w:t>
      </w:r>
      <w:r w:rsidRPr="00CC0A50">
        <w:rPr>
          <w:rFonts w:hint="eastAsia"/>
          <w:szCs w:val="24"/>
          <w:shd w:val="clear" w:color="auto" w:fill="FFFFFF"/>
        </w:rPr>
        <w:t>新靶点和新结构化学药、抗体药物、抗体偶联药物、核酸药物、基因工程药物、全新结构蛋白及多肽药物、新型疫苗、创新中药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G2002 </w:t>
      </w:r>
      <w:r w:rsidRPr="00CC0A50">
        <w:rPr>
          <w:rFonts w:hint="eastAsia"/>
          <w:szCs w:val="24"/>
          <w:shd w:val="clear" w:color="auto" w:fill="FFFFFF"/>
        </w:rPr>
        <w:t>影像设备、植介入器械、手术精准定位与导航系统、全降解血管支架、生物再生材料、全自动生化分析仪、化学发光免疫分析仪、高通量基因测序仪、五分类血细胞分析仪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G2003 </w:t>
      </w:r>
      <w:r w:rsidRPr="00CC0A50">
        <w:rPr>
          <w:rFonts w:hint="eastAsia"/>
          <w:szCs w:val="24"/>
          <w:shd w:val="clear" w:color="auto" w:fill="FFFFFF"/>
        </w:rPr>
        <w:t>生物医学大数据、健康档案信息管理、细胞产业、基因诊疗、基因编辑、生物</w:t>
      </w:r>
      <w:r w:rsidRPr="00CC0A50">
        <w:rPr>
          <w:rFonts w:hint="eastAsia"/>
          <w:szCs w:val="24"/>
          <w:shd w:val="clear" w:color="auto" w:fill="FFFFFF"/>
        </w:rPr>
        <w:t>3D</w:t>
      </w:r>
      <w:r w:rsidRPr="00CC0A50">
        <w:rPr>
          <w:rFonts w:hint="eastAsia"/>
          <w:szCs w:val="24"/>
          <w:shd w:val="clear" w:color="auto" w:fill="FFFFFF"/>
        </w:rPr>
        <w:t>打印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G2004 </w:t>
      </w:r>
      <w:r w:rsidRPr="00CC0A50">
        <w:rPr>
          <w:rFonts w:hint="eastAsia"/>
          <w:szCs w:val="24"/>
          <w:shd w:val="clear" w:color="auto" w:fill="FFFFFF"/>
        </w:rPr>
        <w:t>其他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3</w:t>
      </w:r>
      <w:r w:rsidRPr="00CC0A50">
        <w:rPr>
          <w:rFonts w:hint="eastAsia"/>
          <w:b/>
          <w:szCs w:val="24"/>
          <w:shd w:val="clear" w:color="auto" w:fill="FFFFFF"/>
        </w:rPr>
        <w:t>、数字经济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G3001 </w:t>
      </w:r>
      <w:r w:rsidRPr="00CC0A50">
        <w:rPr>
          <w:rFonts w:hint="eastAsia"/>
          <w:szCs w:val="24"/>
          <w:shd w:val="clear" w:color="auto" w:fill="FFFFFF"/>
        </w:rPr>
        <w:t>虚拟增强现实、数字媒体等先进数字文化科技关键技术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G3002 </w:t>
      </w:r>
      <w:r w:rsidRPr="00CC0A50">
        <w:rPr>
          <w:rFonts w:hint="eastAsia"/>
          <w:szCs w:val="24"/>
          <w:shd w:val="clear" w:color="auto" w:fill="FFFFFF"/>
        </w:rPr>
        <w:t>大数据收集、挖掘、分析关键技术及核心设备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G3003 </w:t>
      </w:r>
      <w:r w:rsidRPr="00CC0A50">
        <w:rPr>
          <w:rFonts w:hint="eastAsia"/>
          <w:szCs w:val="24"/>
          <w:shd w:val="clear" w:color="auto" w:fill="FFFFFF"/>
        </w:rPr>
        <w:t>高性能计算、云计算、边缘计算等核心技术、云存储、离散存储等海量数据存储管理技术、系统平台管理、虚拟化技术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G3004 5G</w:t>
      </w:r>
      <w:r w:rsidRPr="00CC0A50">
        <w:rPr>
          <w:rFonts w:hint="eastAsia"/>
          <w:szCs w:val="24"/>
          <w:shd w:val="clear" w:color="auto" w:fill="FFFFFF"/>
        </w:rPr>
        <w:t>无线技术、网络与业务、仪表与平台以及通信技术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lastRenderedPageBreak/>
        <w:t>G3005</w:t>
      </w:r>
      <w:r w:rsidRPr="00CC0A50">
        <w:rPr>
          <w:rFonts w:hint="eastAsia"/>
          <w:szCs w:val="24"/>
          <w:shd w:val="clear" w:color="auto" w:fill="FFFFFF"/>
        </w:rPr>
        <w:t>区块链核心算法、开源软件及硬件、区块链存储、加密、应用关键技术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G3006 </w:t>
      </w:r>
      <w:r w:rsidRPr="00CC0A50">
        <w:rPr>
          <w:rFonts w:hint="eastAsia"/>
          <w:szCs w:val="24"/>
          <w:shd w:val="clear" w:color="auto" w:fill="FFFFFF"/>
        </w:rPr>
        <w:t>其他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4</w:t>
      </w:r>
      <w:r w:rsidRPr="00CC0A50">
        <w:rPr>
          <w:rFonts w:hint="eastAsia"/>
          <w:b/>
          <w:szCs w:val="24"/>
          <w:shd w:val="clear" w:color="auto" w:fill="FFFFFF"/>
        </w:rPr>
        <w:t>、氢燃料电池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G4001 </w:t>
      </w:r>
      <w:r w:rsidRPr="00CC0A50">
        <w:rPr>
          <w:rFonts w:hint="eastAsia"/>
          <w:szCs w:val="24"/>
          <w:shd w:val="clear" w:color="auto" w:fill="FFFFFF"/>
        </w:rPr>
        <w:t>氢燃料电池等高功率密度动力电池关键技术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G4002 </w:t>
      </w:r>
      <w:r w:rsidRPr="00CC0A50">
        <w:rPr>
          <w:rFonts w:hint="eastAsia"/>
          <w:szCs w:val="24"/>
          <w:shd w:val="clear" w:color="auto" w:fill="FFFFFF"/>
        </w:rPr>
        <w:t>供应氢燃料电池系统、提供氢燃料电池动力系统开发等系统集成与控制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G4003 </w:t>
      </w:r>
      <w:r w:rsidRPr="00CC0A50">
        <w:rPr>
          <w:rFonts w:hint="eastAsia"/>
          <w:szCs w:val="24"/>
          <w:shd w:val="clear" w:color="auto" w:fill="FFFFFF"/>
        </w:rPr>
        <w:t>氢燃料电池相关装备及零部件关键技术与开发、样车制备技术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 xml:space="preserve">G4004 </w:t>
      </w:r>
      <w:r w:rsidRPr="00CC0A50">
        <w:rPr>
          <w:rFonts w:hint="eastAsia"/>
          <w:szCs w:val="24"/>
          <w:shd w:val="clear" w:color="auto" w:fill="FFFFFF"/>
        </w:rPr>
        <w:t>其他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二、申报条件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1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项目第一申报单位为常熟境内注册的具有独立法人资格的企业。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2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项目申报单位应具有较强的科技创新能力或与高校、科研机构有稳定的科研合作关系，拥有能保障项目实施的技术和管理团队，有规范的研发管理制度和财务管理制度。要具有较高的资信等级和相应的资金筹措能力，资产及经营状况良好，有较强的市场开拓能力和较高的经营管理水平。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3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项目符合本指南确定的技术领域范围。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4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研究内容和目标必须具体、先进、可考核。要求项目实施期内完成样品样机、中试和小规模量产。在实施期内能形成自主知识产权（专利或技术标准、集成电路布图设计专有权、国家新药、一级中药保护品种、软件著作权等）。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5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项目负责人要确保在实施期内能完成项目任务，项目实施期一般为</w:t>
      </w:r>
      <w:r w:rsidRPr="00CC0A50">
        <w:rPr>
          <w:rFonts w:hint="eastAsia"/>
          <w:szCs w:val="24"/>
          <w:shd w:val="clear" w:color="auto" w:fill="FFFFFF"/>
        </w:rPr>
        <w:t>2020</w:t>
      </w:r>
      <w:r w:rsidRPr="00CC0A50">
        <w:rPr>
          <w:rFonts w:hint="eastAsia"/>
          <w:szCs w:val="24"/>
          <w:shd w:val="clear" w:color="auto" w:fill="FFFFFF"/>
        </w:rPr>
        <w:t>年</w:t>
      </w:r>
      <w:r w:rsidRPr="00CC0A50">
        <w:rPr>
          <w:rFonts w:hint="eastAsia"/>
          <w:szCs w:val="24"/>
          <w:shd w:val="clear" w:color="auto" w:fill="FFFFFF"/>
        </w:rPr>
        <w:t>7</w:t>
      </w:r>
      <w:r w:rsidRPr="00CC0A50">
        <w:rPr>
          <w:rFonts w:hint="eastAsia"/>
          <w:szCs w:val="24"/>
          <w:shd w:val="clear" w:color="auto" w:fill="FFFFFF"/>
        </w:rPr>
        <w:t>月</w:t>
      </w:r>
      <w:r w:rsidRPr="00CC0A50">
        <w:rPr>
          <w:rFonts w:hint="eastAsia"/>
          <w:szCs w:val="24"/>
          <w:shd w:val="clear" w:color="auto" w:fill="FFFFFF"/>
        </w:rPr>
        <w:t>1</w:t>
      </w:r>
      <w:r w:rsidRPr="00CC0A50">
        <w:rPr>
          <w:rFonts w:hint="eastAsia"/>
          <w:szCs w:val="24"/>
          <w:shd w:val="clear" w:color="auto" w:fill="FFFFFF"/>
        </w:rPr>
        <w:t>日至</w:t>
      </w:r>
      <w:r w:rsidRPr="00CC0A50">
        <w:rPr>
          <w:rFonts w:hint="eastAsia"/>
          <w:szCs w:val="24"/>
          <w:shd w:val="clear" w:color="auto" w:fill="FFFFFF"/>
        </w:rPr>
        <w:t>2022</w:t>
      </w:r>
      <w:r w:rsidRPr="00CC0A50">
        <w:rPr>
          <w:rFonts w:hint="eastAsia"/>
          <w:szCs w:val="24"/>
          <w:shd w:val="clear" w:color="auto" w:fill="FFFFFF"/>
        </w:rPr>
        <w:t>年</w:t>
      </w:r>
      <w:r w:rsidRPr="00CC0A50">
        <w:rPr>
          <w:rFonts w:hint="eastAsia"/>
          <w:szCs w:val="24"/>
          <w:shd w:val="clear" w:color="auto" w:fill="FFFFFF"/>
        </w:rPr>
        <w:t>6</w:t>
      </w:r>
      <w:r w:rsidRPr="00CC0A50">
        <w:rPr>
          <w:rFonts w:hint="eastAsia"/>
          <w:szCs w:val="24"/>
          <w:shd w:val="clear" w:color="auto" w:fill="FFFFFF"/>
        </w:rPr>
        <w:t>月</w:t>
      </w:r>
      <w:r w:rsidRPr="00CC0A50">
        <w:rPr>
          <w:rFonts w:hint="eastAsia"/>
          <w:szCs w:val="24"/>
          <w:shd w:val="clear" w:color="auto" w:fill="FFFFFF"/>
        </w:rPr>
        <w:t>30</w:t>
      </w:r>
      <w:r w:rsidRPr="00CC0A50">
        <w:rPr>
          <w:rFonts w:hint="eastAsia"/>
          <w:szCs w:val="24"/>
          <w:shd w:val="clear" w:color="auto" w:fill="FFFFFF"/>
        </w:rPr>
        <w:t>日。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6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企业申报的项目经费不超过项目总预算的</w:t>
      </w:r>
      <w:r w:rsidRPr="00CC0A50">
        <w:rPr>
          <w:rFonts w:hint="eastAsia"/>
          <w:szCs w:val="24"/>
          <w:shd w:val="clear" w:color="auto" w:fill="FFFFFF"/>
        </w:rPr>
        <w:t>30%</w:t>
      </w:r>
      <w:r w:rsidRPr="00CC0A50">
        <w:rPr>
          <w:rFonts w:hint="eastAsia"/>
          <w:szCs w:val="24"/>
          <w:shd w:val="clear" w:color="auto" w:fill="FFFFFF"/>
        </w:rPr>
        <w:t>，不得以政府资助资金作为企业自筹资金来源。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7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属于以下任</w:t>
      </w:r>
      <w:proofErr w:type="gramStart"/>
      <w:r w:rsidRPr="00CC0A50">
        <w:rPr>
          <w:rFonts w:hint="eastAsia"/>
          <w:szCs w:val="24"/>
          <w:shd w:val="clear" w:color="auto" w:fill="FFFFFF"/>
        </w:rPr>
        <w:t>一</w:t>
      </w:r>
      <w:proofErr w:type="gramEnd"/>
      <w:r w:rsidRPr="00CC0A50">
        <w:rPr>
          <w:rFonts w:hint="eastAsia"/>
          <w:szCs w:val="24"/>
          <w:shd w:val="clear" w:color="auto" w:fill="FFFFFF"/>
        </w:rPr>
        <w:t>情形的，不予受理：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（</w:t>
      </w:r>
      <w:r w:rsidRPr="00CC0A50">
        <w:rPr>
          <w:rFonts w:hint="eastAsia"/>
          <w:szCs w:val="24"/>
          <w:shd w:val="clear" w:color="auto" w:fill="FFFFFF"/>
        </w:rPr>
        <w:t>1</w:t>
      </w:r>
      <w:r w:rsidRPr="00CC0A50">
        <w:rPr>
          <w:rFonts w:hint="eastAsia"/>
          <w:szCs w:val="24"/>
          <w:shd w:val="clear" w:color="auto" w:fill="FFFFFF"/>
        </w:rPr>
        <w:t>）有本市级及以上科技计划在</w:t>
      </w:r>
      <w:proofErr w:type="gramStart"/>
      <w:r w:rsidRPr="00CC0A50">
        <w:rPr>
          <w:rFonts w:hint="eastAsia"/>
          <w:szCs w:val="24"/>
          <w:shd w:val="clear" w:color="auto" w:fill="FFFFFF"/>
        </w:rPr>
        <w:t>研</w:t>
      </w:r>
      <w:proofErr w:type="gramEnd"/>
      <w:r w:rsidRPr="00CC0A50">
        <w:rPr>
          <w:rFonts w:hint="eastAsia"/>
          <w:szCs w:val="24"/>
          <w:shd w:val="clear" w:color="auto" w:fill="FFFFFF"/>
        </w:rPr>
        <w:t>项目（未验收）的项目负责人和企业；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（</w:t>
      </w:r>
      <w:r w:rsidRPr="00CC0A50">
        <w:rPr>
          <w:rFonts w:hint="eastAsia"/>
          <w:szCs w:val="24"/>
          <w:shd w:val="clear" w:color="auto" w:fill="FFFFFF"/>
        </w:rPr>
        <w:t>2</w:t>
      </w:r>
      <w:r w:rsidRPr="00CC0A50">
        <w:rPr>
          <w:rFonts w:hint="eastAsia"/>
          <w:szCs w:val="24"/>
          <w:shd w:val="clear" w:color="auto" w:fill="FFFFFF"/>
        </w:rPr>
        <w:t>）已有项目申报本市科技计划（或人才计划）的单位或项目负责人；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（</w:t>
      </w:r>
      <w:r w:rsidRPr="00CC0A50">
        <w:rPr>
          <w:rFonts w:hint="eastAsia"/>
          <w:szCs w:val="24"/>
          <w:shd w:val="clear" w:color="auto" w:fill="FFFFFF"/>
        </w:rPr>
        <w:t>3</w:t>
      </w:r>
      <w:r w:rsidRPr="00CC0A50">
        <w:rPr>
          <w:rFonts w:hint="eastAsia"/>
          <w:szCs w:val="24"/>
          <w:shd w:val="clear" w:color="auto" w:fill="FFFFFF"/>
        </w:rPr>
        <w:t>）近三年有不良信用记录的企业或项目负责人。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8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科技计划项目立项后，在项目实施期内不得申领企业科技创新</w:t>
      </w:r>
      <w:proofErr w:type="gramStart"/>
      <w:r w:rsidRPr="00CC0A50">
        <w:rPr>
          <w:rFonts w:hint="eastAsia"/>
          <w:szCs w:val="24"/>
          <w:shd w:val="clear" w:color="auto" w:fill="FFFFFF"/>
        </w:rPr>
        <w:t>券</w:t>
      </w:r>
      <w:proofErr w:type="gramEnd"/>
      <w:r w:rsidRPr="00CC0A50">
        <w:rPr>
          <w:rFonts w:hint="eastAsia"/>
          <w:szCs w:val="24"/>
          <w:shd w:val="clear" w:color="auto" w:fill="FFFFFF"/>
        </w:rPr>
        <w:t>。</w:t>
      </w:r>
    </w:p>
    <w:p w:rsidR="00CC0A50" w:rsidRPr="00CC0A50" w:rsidRDefault="00CC0A50" w:rsidP="00CC0A50">
      <w:pPr>
        <w:spacing w:line="360" w:lineRule="atLeast"/>
        <w:ind w:firstLineChars="200" w:firstLine="422"/>
        <w:jc w:val="left"/>
        <w:rPr>
          <w:rFonts w:hint="eastAsia"/>
          <w:b/>
          <w:szCs w:val="24"/>
          <w:shd w:val="clear" w:color="auto" w:fill="FFFFFF"/>
        </w:rPr>
      </w:pPr>
      <w:r w:rsidRPr="00CC0A50">
        <w:rPr>
          <w:rFonts w:hint="eastAsia"/>
          <w:b/>
          <w:szCs w:val="24"/>
          <w:shd w:val="clear" w:color="auto" w:fill="FFFFFF"/>
        </w:rPr>
        <w:t>三、材料要求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附件需提供如下材料：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1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营业执照副本复印件；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2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高企证书复印件或高企培育入库证明材料；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3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近三年享受过税务部门研发费加计扣除政策证明材料；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4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上年度财务报表；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5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科技查新报告（时效</w:t>
      </w:r>
      <w:r w:rsidRPr="00CC0A50">
        <w:rPr>
          <w:rFonts w:hint="eastAsia"/>
          <w:szCs w:val="24"/>
          <w:shd w:val="clear" w:color="auto" w:fill="FFFFFF"/>
        </w:rPr>
        <w:t>1</w:t>
      </w:r>
      <w:r w:rsidRPr="00CC0A50">
        <w:rPr>
          <w:rFonts w:hint="eastAsia"/>
          <w:szCs w:val="24"/>
          <w:shd w:val="clear" w:color="auto" w:fill="FFFFFF"/>
        </w:rPr>
        <w:t>年之内）；</w:t>
      </w:r>
    </w:p>
    <w:p w:rsidR="00CC0A50" w:rsidRPr="00CC0A50" w:rsidRDefault="00CC0A50" w:rsidP="00CC0A50">
      <w:pPr>
        <w:spacing w:line="360" w:lineRule="atLeast"/>
        <w:ind w:firstLineChars="200" w:firstLine="420"/>
        <w:jc w:val="left"/>
        <w:rPr>
          <w:rFonts w:hint="eastAsia"/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6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知识产权证明（如专利受理通知书、专利证书、著作权证书、实施许可或转让协议等）；</w:t>
      </w:r>
    </w:p>
    <w:p w:rsidR="00B72D51" w:rsidRPr="00CC0A50" w:rsidRDefault="00CC0A50" w:rsidP="00CC0A50">
      <w:pPr>
        <w:spacing w:line="360" w:lineRule="atLeast"/>
        <w:ind w:firstLineChars="200" w:firstLine="420"/>
        <w:jc w:val="left"/>
        <w:rPr>
          <w:szCs w:val="24"/>
          <w:shd w:val="clear" w:color="auto" w:fill="FFFFFF"/>
        </w:rPr>
      </w:pPr>
      <w:r w:rsidRPr="00CC0A50">
        <w:rPr>
          <w:rFonts w:hint="eastAsia"/>
          <w:szCs w:val="24"/>
          <w:shd w:val="clear" w:color="auto" w:fill="FFFFFF"/>
        </w:rPr>
        <w:t>7</w:t>
      </w:r>
      <w:r>
        <w:rPr>
          <w:rFonts w:hint="eastAsia"/>
          <w:szCs w:val="24"/>
          <w:shd w:val="clear" w:color="auto" w:fill="FFFFFF"/>
        </w:rPr>
        <w:t>.</w:t>
      </w:r>
      <w:r w:rsidRPr="00CC0A50">
        <w:rPr>
          <w:rFonts w:hint="eastAsia"/>
          <w:szCs w:val="24"/>
          <w:shd w:val="clear" w:color="auto" w:fill="FFFFFF"/>
        </w:rPr>
        <w:t>为充分反映企业或项目的基础条件，还可提供：测试（检测）报告（时效</w:t>
      </w:r>
      <w:r w:rsidRPr="00CC0A50">
        <w:rPr>
          <w:rFonts w:hint="eastAsia"/>
          <w:szCs w:val="24"/>
          <w:shd w:val="clear" w:color="auto" w:fill="FFFFFF"/>
        </w:rPr>
        <w:t>2</w:t>
      </w:r>
      <w:r w:rsidRPr="00CC0A50">
        <w:rPr>
          <w:rFonts w:hint="eastAsia"/>
          <w:szCs w:val="24"/>
          <w:shd w:val="clear" w:color="auto" w:fill="FFFFFF"/>
        </w:rPr>
        <w:t>年之内）、用户试用意见、技术合作协议、生产许可证、环保证明、</w:t>
      </w:r>
      <w:r w:rsidRPr="00CC0A50">
        <w:rPr>
          <w:rFonts w:hint="eastAsia"/>
          <w:szCs w:val="24"/>
          <w:shd w:val="clear" w:color="auto" w:fill="FFFFFF"/>
        </w:rPr>
        <w:t>ISO</w:t>
      </w:r>
      <w:r w:rsidRPr="00CC0A50">
        <w:rPr>
          <w:rFonts w:hint="eastAsia"/>
          <w:szCs w:val="24"/>
          <w:shd w:val="clear" w:color="auto" w:fill="FFFFFF"/>
        </w:rPr>
        <w:t>认证、重点实验室、工程技术研究中心、拟上市（拟挂牌）企业批文等其他证明材料复印件。</w:t>
      </w:r>
    </w:p>
    <w:sectPr w:rsidR="00B72D51" w:rsidRPr="00CC0A50" w:rsidSect="00F5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FFF" w:rsidRDefault="00542FFF" w:rsidP="00B72D51">
      <w:r>
        <w:separator/>
      </w:r>
    </w:p>
  </w:endnote>
  <w:endnote w:type="continuationSeparator" w:id="0">
    <w:p w:rsidR="00542FFF" w:rsidRDefault="00542FFF" w:rsidP="00B7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FFF" w:rsidRDefault="00542FFF" w:rsidP="00B72D51">
      <w:r>
        <w:separator/>
      </w:r>
    </w:p>
  </w:footnote>
  <w:footnote w:type="continuationSeparator" w:id="0">
    <w:p w:rsidR="00542FFF" w:rsidRDefault="00542FFF" w:rsidP="00B72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D51"/>
    <w:rsid w:val="00542FFF"/>
    <w:rsid w:val="008D30CB"/>
    <w:rsid w:val="00B72D51"/>
    <w:rsid w:val="00CA69EB"/>
    <w:rsid w:val="00CC0A50"/>
    <w:rsid w:val="00F5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D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D5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2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2020-07-23T06:53:00Z</dcterms:created>
  <dcterms:modified xsi:type="dcterms:W3CDTF">2020-07-23T07:06:00Z</dcterms:modified>
</cp:coreProperties>
</file>