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49" w:rsidRPr="0090464E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方正黑体_GBK" w:eastAsia="方正黑体_GBK" w:hAnsi="华文仿宋" w:cs="Arial Unicode MS"/>
          <w:color w:val="000000"/>
          <w:sz w:val="32"/>
          <w:szCs w:val="32"/>
        </w:rPr>
      </w:pPr>
      <w:r w:rsidRPr="0090464E">
        <w:rPr>
          <w:rFonts w:ascii="方正黑体_GBK" w:eastAsia="方正黑体_GBK" w:hAnsi="华文仿宋" w:cs="Arial Unicode MS" w:hint="eastAsia"/>
          <w:color w:val="000000"/>
          <w:sz w:val="32"/>
          <w:szCs w:val="32"/>
        </w:rPr>
        <w:t>附件</w:t>
      </w:r>
      <w:r w:rsidR="00437E3F" w:rsidRPr="0090464E">
        <w:rPr>
          <w:rFonts w:ascii="方正黑体_GBK" w:eastAsia="方正黑体_GBK" w:hAnsi="华文仿宋" w:cs="Times New Roman" w:hint="eastAsia"/>
          <w:color w:val="000000"/>
          <w:sz w:val="32"/>
          <w:szCs w:val="32"/>
        </w:rPr>
        <w:t>2</w:t>
      </w:r>
    </w:p>
    <w:p w:rsidR="00851249" w:rsidRPr="00851249" w:rsidRDefault="00851249" w:rsidP="00851249">
      <w:pPr>
        <w:pStyle w:val="reader-word-layer"/>
        <w:shd w:val="clear" w:color="auto" w:fill="FFFFFF"/>
        <w:spacing w:before="0" w:beforeAutospacing="0" w:after="0" w:afterAutospacing="0"/>
        <w:rPr>
          <w:rFonts w:ascii="华文仿宋" w:eastAsia="华文仿宋" w:hAnsi="华文仿宋"/>
          <w:color w:val="000000"/>
          <w:sz w:val="32"/>
          <w:szCs w:val="32"/>
        </w:rPr>
      </w:pPr>
      <w:r w:rsidRPr="00851249">
        <w:rPr>
          <w:rFonts w:ascii="华文仿宋" w:eastAsia="华文仿宋" w:hAnsi="华文仿宋"/>
          <w:color w:val="000000"/>
          <w:sz w:val="32"/>
          <w:szCs w:val="32"/>
        </w:rPr>
        <w:t> </w:t>
      </w:r>
    </w:p>
    <w:p w:rsidR="002953A5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hAnsi="华文仿宋" w:cs="Arial Unicode MS"/>
          <w:color w:val="000000"/>
          <w:spacing w:val="9"/>
          <w:sz w:val="44"/>
          <w:szCs w:val="44"/>
        </w:rPr>
      </w:pPr>
      <w:r w:rsidRPr="00C2652F">
        <w:rPr>
          <w:rFonts w:ascii="方正小标宋_GBK" w:eastAsia="方正小标宋_GBK" w:hAnsi="华文仿宋" w:cs="Times New Roman" w:hint="eastAsia"/>
          <w:color w:val="000000"/>
          <w:spacing w:val="13"/>
          <w:sz w:val="44"/>
          <w:szCs w:val="44"/>
        </w:rPr>
        <w:t>20</w:t>
      </w:r>
      <w:r w:rsidR="002953A5">
        <w:rPr>
          <w:rFonts w:ascii="方正小标宋_GBK" w:eastAsia="方正小标宋_GBK" w:hAnsi="华文仿宋" w:cs="Times New Roman" w:hint="eastAsia"/>
          <w:color w:val="000000"/>
          <w:spacing w:val="13"/>
          <w:sz w:val="44"/>
          <w:szCs w:val="44"/>
        </w:rPr>
        <w:t>20</w:t>
      </w:r>
      <w:r w:rsidRPr="00C2652F">
        <w:rPr>
          <w:rFonts w:ascii="方正小标宋_GBK" w:eastAsia="方正小标宋_GBK" w:hAnsi="华文仿宋" w:cs="Arial Unicode MS" w:hint="eastAsia"/>
          <w:color w:val="000000"/>
          <w:spacing w:val="7"/>
          <w:sz w:val="44"/>
          <w:szCs w:val="44"/>
        </w:rPr>
        <w:t>年江苏省现代服务业发展专项</w:t>
      </w:r>
      <w:r w:rsidRPr="00C2652F"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资金</w:t>
      </w:r>
    </w:p>
    <w:p w:rsidR="00851249" w:rsidRPr="00D6080C" w:rsidRDefault="002953A5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小标宋_GBK" w:eastAsia="方正小标宋_GBK" w:hAnsi="华文仿宋" w:cs="Arial Unicode MS"/>
          <w:color w:val="000000"/>
          <w:spacing w:val="9"/>
          <w:sz w:val="44"/>
          <w:szCs w:val="44"/>
        </w:rPr>
      </w:pPr>
      <w:r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投资</w:t>
      </w:r>
      <w:r w:rsidR="00541BCF"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补助</w:t>
      </w:r>
      <w:r w:rsidR="00D6080C" w:rsidRPr="00D6080C"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重点</w:t>
      </w:r>
      <w:r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项目</w:t>
      </w:r>
      <w:r w:rsidR="00851249" w:rsidRPr="00C2652F">
        <w:rPr>
          <w:rFonts w:ascii="方正小标宋_GBK" w:eastAsia="方正小标宋_GBK" w:hAnsi="华文仿宋" w:cs="Arial Unicode MS" w:hint="eastAsia"/>
          <w:color w:val="000000"/>
          <w:spacing w:val="9"/>
          <w:sz w:val="44"/>
          <w:szCs w:val="44"/>
        </w:rPr>
        <w:t>申请报告</w:t>
      </w: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851249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华文仿宋" w:eastAsia="华文仿宋" w:hAnsi="华文仿宋"/>
          <w:color w:val="000000"/>
          <w:sz w:val="32"/>
          <w:szCs w:val="32"/>
        </w:rPr>
      </w:pPr>
    </w:p>
    <w:p w:rsidR="00851249" w:rsidRPr="009E3B1C" w:rsidRDefault="00851249" w:rsidP="00C2652F">
      <w:pPr>
        <w:pStyle w:val="reader-word-layer"/>
        <w:shd w:val="clear" w:color="auto" w:fill="FFFFFF"/>
        <w:spacing w:before="0" w:beforeAutospacing="0" w:after="0" w:afterAutospacing="0"/>
        <w:ind w:firstLineChars="500" w:firstLine="1660"/>
        <w:rPr>
          <w:rFonts w:ascii="方正仿宋_GBK" w:eastAsia="方正仿宋_GBK" w:hAnsi="华文仿宋" w:cs="Arial Unicode MS"/>
          <w:color w:val="000000"/>
          <w:spacing w:val="6"/>
          <w:sz w:val="32"/>
          <w:szCs w:val="32"/>
        </w:rPr>
      </w:pPr>
      <w:r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</w:rPr>
        <w:t>项目名称：</w:t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A53DE6" w:rsidRPr="009E3B1C" w:rsidRDefault="009E3B1C" w:rsidP="009E3B1C">
      <w:pPr>
        <w:pStyle w:val="reader-word-layer"/>
        <w:shd w:val="clear" w:color="auto" w:fill="FFFFFF"/>
        <w:spacing w:before="0" w:beforeAutospacing="0" w:after="0" w:afterAutospacing="0"/>
        <w:ind w:firstLineChars="500" w:firstLine="1660"/>
        <w:rPr>
          <w:rFonts w:ascii="方正仿宋_GBK" w:eastAsia="方正仿宋_GBK" w:hAnsi="华文仿宋" w:cs="Arial Unicode MS"/>
          <w:color w:val="000000"/>
          <w:spacing w:val="6"/>
          <w:sz w:val="32"/>
          <w:szCs w:val="32"/>
        </w:rPr>
      </w:pP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</w:rPr>
        <w:t>申报范围</w:t>
      </w:r>
      <w:r w:rsidR="00AE560B"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</w:rPr>
        <w:t>：</w:t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Pr="009E3B1C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851249" w:rsidRPr="00B60924" w:rsidRDefault="009E3B1C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cs="Times New Roman"/>
          <w:color w:val="000000"/>
          <w:spacing w:val="11"/>
          <w:sz w:val="32"/>
          <w:szCs w:val="32"/>
        </w:rPr>
      </w:pPr>
      <w:r>
        <w:rPr>
          <w:rFonts w:ascii="方正仿宋_GBK" w:eastAsia="方正仿宋_GBK" w:hAnsi="华文仿宋" w:cs="Times New Roman" w:hint="eastAsia"/>
          <w:color w:val="000000"/>
          <w:spacing w:val="11"/>
          <w:sz w:val="32"/>
          <w:szCs w:val="32"/>
        </w:rPr>
        <w:t xml:space="preserve"> </w:t>
      </w: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/>
          <w:color w:val="000000"/>
          <w:sz w:val="32"/>
          <w:szCs w:val="32"/>
        </w:rPr>
      </w:pP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/>
          <w:color w:val="000000"/>
          <w:sz w:val="32"/>
          <w:szCs w:val="32"/>
        </w:rPr>
      </w:pP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/>
          <w:color w:val="000000"/>
          <w:sz w:val="32"/>
          <w:szCs w:val="32"/>
        </w:rPr>
      </w:pP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/>
          <w:color w:val="000000"/>
          <w:sz w:val="32"/>
          <w:szCs w:val="32"/>
        </w:rPr>
      </w:pP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48"/>
        <w:rPr>
          <w:rFonts w:ascii="方正仿宋_GBK" w:eastAsia="方正仿宋_GBK" w:hAnsi="华文仿宋"/>
          <w:color w:val="000000"/>
          <w:sz w:val="32"/>
          <w:szCs w:val="32"/>
          <w:u w:val="single"/>
        </w:rPr>
      </w:pPr>
      <w:r w:rsidRPr="00B60924">
        <w:rPr>
          <w:rFonts w:ascii="方正仿宋_GBK" w:eastAsia="方正仿宋_GBK" w:hAnsi="华文仿宋" w:cs="Arial Unicode MS" w:hint="eastAsia"/>
          <w:color w:val="000000"/>
          <w:spacing w:val="4"/>
          <w:sz w:val="32"/>
          <w:szCs w:val="32"/>
          <w:u w:val="single"/>
        </w:rPr>
        <w:t>项目承担单位：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4"/>
          <w:sz w:val="32"/>
          <w:szCs w:val="32"/>
          <w:u w:val="single"/>
        </w:rPr>
        <w:t xml:space="preserve">                      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4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4"/>
          <w:sz w:val="32"/>
          <w:szCs w:val="32"/>
          <w:u w:val="single"/>
        </w:rPr>
        <w:tab/>
      </w: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55"/>
        <w:rPr>
          <w:rFonts w:ascii="方正仿宋_GBK" w:eastAsia="方正仿宋_GBK" w:hAnsi="华文仿宋"/>
          <w:color w:val="000000"/>
          <w:sz w:val="32"/>
          <w:szCs w:val="32"/>
          <w:u w:val="single"/>
        </w:rPr>
      </w:pPr>
      <w:r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>法定代表人：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 xml:space="preserve">                        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55"/>
        <w:rPr>
          <w:rFonts w:ascii="方正仿宋_GBK" w:eastAsia="方正仿宋_GBK" w:hAnsi="华文仿宋"/>
          <w:color w:val="000000"/>
          <w:sz w:val="32"/>
          <w:szCs w:val="32"/>
          <w:u w:val="single"/>
        </w:rPr>
      </w:pPr>
      <w:r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>项目联系人：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5"/>
          <w:sz w:val="32"/>
          <w:szCs w:val="32"/>
          <w:u w:val="single"/>
        </w:rPr>
        <w:tab/>
      </w: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62"/>
        <w:rPr>
          <w:rFonts w:ascii="方正仿宋_GBK" w:eastAsia="方正仿宋_GBK" w:hAnsi="华文仿宋" w:cs="Arial Unicode MS"/>
          <w:color w:val="000000"/>
          <w:spacing w:val="6"/>
          <w:sz w:val="32"/>
          <w:szCs w:val="32"/>
          <w:u w:val="single"/>
        </w:rPr>
      </w:pPr>
      <w:r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>固定电话：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6"/>
          <w:sz w:val="32"/>
          <w:szCs w:val="32"/>
          <w:u w:val="single"/>
        </w:rPr>
        <w:tab/>
      </w: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ind w:firstLineChars="350" w:firstLine="1120"/>
        <w:rPr>
          <w:rFonts w:ascii="方正仿宋_GBK" w:eastAsia="方正仿宋_GBK" w:hAnsi="华文仿宋"/>
          <w:color w:val="000000"/>
          <w:sz w:val="32"/>
          <w:szCs w:val="32"/>
          <w:u w:val="single"/>
        </w:rPr>
      </w:pPr>
      <w:r w:rsidRPr="00B60924">
        <w:rPr>
          <w:rFonts w:ascii="方正仿宋_GBK" w:eastAsia="方正仿宋_GBK" w:hAnsi="华文仿宋" w:cs="Arial Unicode MS" w:hint="eastAsia"/>
          <w:color w:val="000000"/>
          <w:sz w:val="32"/>
          <w:szCs w:val="32"/>
          <w:u w:val="single"/>
        </w:rPr>
        <w:t>手</w:t>
      </w:r>
      <w:r w:rsidR="00D62507" w:rsidRPr="00B60924">
        <w:rPr>
          <w:rFonts w:ascii="方正仿宋_GBK" w:eastAsia="方正仿宋_GBK" w:hAnsi="华文仿宋" w:cs="Arial Unicode MS" w:hint="eastAsia"/>
          <w:color w:val="000000"/>
          <w:sz w:val="32"/>
          <w:szCs w:val="32"/>
          <w:u w:val="single"/>
        </w:rPr>
        <w:t xml:space="preserve">  </w:t>
      </w:r>
      <w:r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>机：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</w:p>
    <w:p w:rsidR="00851249" w:rsidRPr="00B60924" w:rsidRDefault="00D62507" w:rsidP="00D62507">
      <w:pPr>
        <w:pStyle w:val="reader-word-layer"/>
        <w:shd w:val="clear" w:color="auto" w:fill="FFFFFF"/>
        <w:spacing w:before="0" w:beforeAutospacing="0" w:after="0" w:afterAutospacing="0"/>
        <w:ind w:left="700" w:firstLine="420"/>
        <w:rPr>
          <w:rFonts w:ascii="方正仿宋_GBK" w:eastAsia="方正仿宋_GBK" w:hAnsi="华文仿宋" w:cs="Arial Unicode MS"/>
          <w:color w:val="000000"/>
          <w:spacing w:val="27"/>
          <w:sz w:val="32"/>
          <w:szCs w:val="32"/>
          <w:u w:val="single"/>
        </w:rPr>
      </w:pPr>
      <w:r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 xml:space="preserve">邮 </w:t>
      </w:r>
      <w:r w:rsidR="00851249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>箱：</w:t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  <w:r w:rsidR="00C2652F" w:rsidRPr="00B60924">
        <w:rPr>
          <w:rFonts w:ascii="方正仿宋_GBK" w:eastAsia="方正仿宋_GBK" w:hAnsi="华文仿宋" w:cs="Arial Unicode MS" w:hint="eastAsia"/>
          <w:color w:val="000000"/>
          <w:spacing w:val="27"/>
          <w:sz w:val="32"/>
          <w:szCs w:val="32"/>
          <w:u w:val="single"/>
        </w:rPr>
        <w:tab/>
      </w: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/>
          <w:color w:val="000000"/>
          <w:sz w:val="32"/>
          <w:szCs w:val="32"/>
        </w:rPr>
      </w:pPr>
    </w:p>
    <w:p w:rsidR="00851249" w:rsidRPr="00B60924" w:rsidRDefault="00851249" w:rsidP="00D62507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方正仿宋_GBK" w:eastAsia="方正仿宋_GBK" w:hAnsi="华文仿宋" w:cs="Arial Unicode MS"/>
          <w:color w:val="000000"/>
          <w:sz w:val="32"/>
          <w:szCs w:val="32"/>
        </w:rPr>
      </w:pPr>
      <w:r w:rsidRPr="00B60924">
        <w:rPr>
          <w:rFonts w:ascii="方正仿宋_GBK" w:eastAsia="方正仿宋_GBK" w:hAnsi="华文仿宋" w:cs="Times New Roman" w:hint="eastAsia"/>
          <w:color w:val="000000"/>
          <w:spacing w:val="13"/>
          <w:sz w:val="32"/>
          <w:szCs w:val="32"/>
        </w:rPr>
        <w:t>20</w:t>
      </w:r>
      <w:r w:rsidR="00B60924">
        <w:rPr>
          <w:rFonts w:ascii="方正仿宋_GBK" w:eastAsia="方正仿宋_GBK" w:hAnsi="华文仿宋" w:cs="Times New Roman" w:hint="eastAsia"/>
          <w:color w:val="000000"/>
          <w:spacing w:val="13"/>
          <w:sz w:val="32"/>
          <w:szCs w:val="32"/>
        </w:rPr>
        <w:t>20</w:t>
      </w:r>
      <w:r w:rsidRPr="00B60924">
        <w:rPr>
          <w:rFonts w:ascii="方正仿宋_GBK" w:eastAsia="方正仿宋_GBK" w:hAnsi="华文仿宋" w:cs="Arial Unicode MS" w:hint="eastAsia"/>
          <w:color w:val="000000"/>
          <w:sz w:val="32"/>
          <w:szCs w:val="32"/>
        </w:rPr>
        <w:t>年</w:t>
      </w:r>
      <w:r w:rsidRPr="00B60924">
        <w:rPr>
          <w:rFonts w:ascii="方正仿宋_GBK" w:eastAsia="方正仿宋_GBK" w:hAnsi="华文仿宋" w:hint="eastAsia"/>
          <w:color w:val="000000"/>
          <w:sz w:val="32"/>
          <w:szCs w:val="32"/>
        </w:rPr>
        <w:t> </w:t>
      </w:r>
      <w:r w:rsidRPr="00B60924">
        <w:rPr>
          <w:rFonts w:ascii="方正仿宋_GBK" w:eastAsia="方正仿宋_GBK" w:hAnsi="华文仿宋" w:cs="Arial Unicode MS" w:hint="eastAsia"/>
          <w:color w:val="000000"/>
          <w:sz w:val="32"/>
          <w:szCs w:val="32"/>
        </w:rPr>
        <w:t>月</w:t>
      </w:r>
      <w:r w:rsidR="00D62507" w:rsidRPr="00B60924">
        <w:rPr>
          <w:rFonts w:ascii="方正仿宋_GBK" w:eastAsia="方正仿宋_GBK" w:hAnsi="华文仿宋" w:cs="Arial Unicode MS" w:hint="eastAsia"/>
          <w:color w:val="000000"/>
          <w:sz w:val="32"/>
          <w:szCs w:val="32"/>
        </w:rPr>
        <w:t xml:space="preserve"> </w:t>
      </w:r>
      <w:r w:rsidRPr="00B60924">
        <w:rPr>
          <w:rFonts w:ascii="方正仿宋_GBK" w:eastAsia="方正仿宋_GBK" w:hAnsi="华文仿宋" w:cs="Arial Unicode MS" w:hint="eastAsia"/>
          <w:color w:val="000000"/>
          <w:sz w:val="32"/>
          <w:szCs w:val="32"/>
        </w:rPr>
        <w:t>日</w:t>
      </w:r>
    </w:p>
    <w:p w:rsidR="008B25AD" w:rsidRDefault="00D6080C" w:rsidP="00757C54">
      <w:pPr>
        <w:pStyle w:val="reader-word-layer"/>
        <w:shd w:val="clear" w:color="auto" w:fill="FFFFFF"/>
        <w:spacing w:before="0" w:beforeAutospacing="0" w:after="0" w:afterAutospacing="0" w:line="460" w:lineRule="exact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lastRenderedPageBreak/>
        <w:t>（</w:t>
      </w:r>
      <w:r w:rsid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提供以下材料并按此顺序装订</w:t>
      </w:r>
      <w:r w:rsidR="008B25AD"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）</w:t>
      </w:r>
    </w:p>
    <w:p w:rsidR="008B25AD" w:rsidRDefault="008B25AD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jc w:val="center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</w:p>
    <w:p w:rsidR="00851249" w:rsidRPr="00611437" w:rsidRDefault="005E1FC6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黑体" w:eastAsia="黑体" w:hAnsi="黑体" w:cs="Arial Unicode MS"/>
          <w:color w:val="000000"/>
          <w:spacing w:val="6"/>
          <w:sz w:val="28"/>
          <w:szCs w:val="28"/>
        </w:rPr>
      </w:pPr>
      <w:r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一、</w:t>
      </w:r>
      <w:r w:rsidR="00851249"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20</w:t>
      </w:r>
      <w:r w:rsidR="002953A5"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20</w:t>
      </w:r>
      <w:r w:rsidR="00851249"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年省级现代服务业发展专项资金申请表</w:t>
      </w:r>
    </w:p>
    <w:p w:rsidR="00851249" w:rsidRPr="008B25AD" w:rsidRDefault="005E1FC6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黑体" w:eastAsia="黑体" w:hAnsi="黑体" w:cs="Arial Unicode MS"/>
          <w:color w:val="000000"/>
          <w:spacing w:val="6"/>
          <w:sz w:val="28"/>
          <w:szCs w:val="28"/>
        </w:rPr>
      </w:pPr>
      <w:r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二、</w:t>
      </w:r>
      <w:r w:rsidR="00851249"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省级财政专项资金</w:t>
      </w:r>
      <w:r w:rsidR="00A66ACB" w:rsidRPr="00A66ACB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项目申报信用承诺书</w:t>
      </w:r>
    </w:p>
    <w:p w:rsidR="00851249" w:rsidRPr="008B25AD" w:rsidRDefault="005E1FC6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黑体" w:eastAsia="黑体" w:hAnsi="黑体" w:cs="Arial Unicode MS"/>
          <w:color w:val="000000"/>
          <w:spacing w:val="6"/>
          <w:sz w:val="28"/>
          <w:szCs w:val="28"/>
        </w:rPr>
      </w:pPr>
      <w:r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三、</w:t>
      </w:r>
      <w:r w:rsidR="00851249"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资金申请报告</w:t>
      </w:r>
    </w:p>
    <w:p w:rsidR="00A53249" w:rsidRPr="008B25AD" w:rsidRDefault="000F7C5D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（一）</w:t>
      </w:r>
      <w:r w:rsidR="00A53249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项目单位基本情况和财务状况</w:t>
      </w:r>
    </w:p>
    <w:p w:rsidR="00A53249" w:rsidRPr="005E1FC6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1.</w:t>
      </w:r>
      <w:r w:rsidR="00134D00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 xml:space="preserve"> </w:t>
      </w:r>
      <w:r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公司基本情况</w:t>
      </w:r>
    </w:p>
    <w:p w:rsidR="00A53249" w:rsidRPr="005E1FC6" w:rsidRDefault="00134D00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2</w:t>
      </w:r>
      <w:r w:rsidR="00A53249"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. 公司财务情况</w:t>
      </w:r>
    </w:p>
    <w:p w:rsidR="005E1FC6" w:rsidRPr="008B25AD" w:rsidRDefault="000F7C5D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（二）</w:t>
      </w:r>
      <w:r w:rsidR="00A53249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申报项目基本情况</w:t>
      </w:r>
    </w:p>
    <w:p w:rsidR="008B25AD" w:rsidRPr="008B25AD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1</w:t>
      </w:r>
      <w:r w:rsidR="00134D00"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.</w:t>
      </w:r>
      <w:r w:rsidR="00134D00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 xml:space="preserve"> </w:t>
      </w: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项目建设内容和运营模式</w:t>
      </w:r>
    </w:p>
    <w:p w:rsidR="005E1FC6" w:rsidRPr="008B25AD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2</w:t>
      </w:r>
      <w:r w:rsidR="00134D00"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.</w:t>
      </w:r>
      <w:r w:rsidR="00134D00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 xml:space="preserve"> </w:t>
      </w: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项目建设的必要性、重要性及发挥的经济社会效益</w:t>
      </w:r>
    </w:p>
    <w:p w:rsidR="005E1FC6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3</w:t>
      </w:r>
      <w:r w:rsidR="00134D00"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.</w:t>
      </w:r>
      <w:r w:rsidR="00134D00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 xml:space="preserve"> </w:t>
      </w: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项目建设进度安排</w:t>
      </w:r>
    </w:p>
    <w:p w:rsidR="008B25AD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4</w:t>
      </w:r>
      <w:r w:rsidR="00134D00"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.</w:t>
      </w:r>
      <w:r w:rsidR="00134D00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 xml:space="preserve"> </w:t>
      </w: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项目总投资及资金来源</w:t>
      </w:r>
    </w:p>
    <w:p w:rsidR="008B25AD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5</w:t>
      </w:r>
      <w:r w:rsidR="00134D00" w:rsidRPr="005E1FC6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.</w:t>
      </w:r>
      <w:r w:rsidR="00134D00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 xml:space="preserve"> </w:t>
      </w: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申请省级服务业引导资金数额</w:t>
      </w:r>
    </w:p>
    <w:p w:rsidR="008B25AD" w:rsidRPr="008B25AD" w:rsidRDefault="000F7C5D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（三）</w:t>
      </w:r>
      <w:r w:rsidR="00A53249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项目效益分析</w:t>
      </w:r>
    </w:p>
    <w:p w:rsidR="00A53249" w:rsidRPr="008B25AD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项目单位201</w:t>
      </w:r>
      <w:r w:rsidR="005E45FC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8</w:t>
      </w: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-201</w:t>
      </w:r>
      <w:r w:rsidR="005E45FC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9</w:t>
      </w: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年营业收入、利润、上缴税收、就业人员、市场发展等（列表）简要分析及预测</w:t>
      </w:r>
    </w:p>
    <w:p w:rsidR="00A53249" w:rsidRPr="008B25AD" w:rsidRDefault="000F7C5D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（四）</w:t>
      </w:r>
      <w:r w:rsidR="00A53249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其</w:t>
      </w:r>
      <w:r w:rsidR="008B25AD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它</w:t>
      </w:r>
      <w:r w:rsidR="00A53249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需要说明的事项</w:t>
      </w:r>
    </w:p>
    <w:p w:rsidR="00A53249" w:rsidRPr="008B25AD" w:rsidRDefault="00A53249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仿宋_GBK" w:eastAsia="方正仿宋_GBK" w:hAnsi="华文仿宋" w:cs="Arial Unicode MS"/>
          <w:color w:val="000000"/>
          <w:spacing w:val="6"/>
          <w:sz w:val="28"/>
          <w:szCs w:val="28"/>
        </w:rPr>
      </w:pPr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该项目是否曾获得其它</w:t>
      </w:r>
      <w:proofErr w:type="gramStart"/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省级资金</w:t>
      </w:r>
      <w:proofErr w:type="gramEnd"/>
      <w:r w:rsidRPr="008B25AD">
        <w:rPr>
          <w:rFonts w:ascii="方正仿宋_GBK" w:eastAsia="方正仿宋_GBK" w:hAnsi="华文仿宋" w:cs="Arial Unicode MS" w:hint="eastAsia"/>
          <w:color w:val="000000"/>
          <w:spacing w:val="6"/>
          <w:sz w:val="28"/>
          <w:szCs w:val="28"/>
        </w:rPr>
        <w:t>支持</w:t>
      </w:r>
    </w:p>
    <w:p w:rsidR="00851249" w:rsidRPr="008B25AD" w:rsidRDefault="008B25AD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黑体" w:eastAsia="黑体" w:hAnsi="黑体" w:cs="Arial Unicode MS"/>
          <w:color w:val="000000"/>
          <w:spacing w:val="6"/>
          <w:sz w:val="28"/>
          <w:szCs w:val="28"/>
        </w:rPr>
      </w:pPr>
      <w:r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四</w:t>
      </w:r>
      <w:r w:rsidR="00851249" w:rsidRPr="008B25AD">
        <w:rPr>
          <w:rFonts w:ascii="黑体" w:eastAsia="黑体" w:hAnsi="黑体" w:cs="Arial Unicode MS" w:hint="eastAsia"/>
          <w:color w:val="000000"/>
          <w:spacing w:val="6"/>
          <w:sz w:val="28"/>
          <w:szCs w:val="28"/>
        </w:rPr>
        <w:t>、附件（复印件）</w:t>
      </w:r>
    </w:p>
    <w:p w:rsidR="00851249" w:rsidRPr="008B25AD" w:rsidRDefault="00134D00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（一）</w:t>
      </w:r>
      <w:r w:rsidR="00EA7B2C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营业执照、税务登记证</w:t>
      </w:r>
    </w:p>
    <w:p w:rsidR="00EA7B2C" w:rsidRPr="008B25AD" w:rsidRDefault="00134D00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（二）</w:t>
      </w:r>
      <w:r w:rsidR="00EA7B2C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企业投资项目的核准（备案）批准文件</w:t>
      </w:r>
    </w:p>
    <w:p w:rsidR="00851249" w:rsidRPr="008B25AD" w:rsidRDefault="00134D00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（三）</w:t>
      </w:r>
      <w:r w:rsidR="00541BCF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规划许可证、土地证、施工许可证、环评批复、节能评估等文件</w:t>
      </w:r>
    </w:p>
    <w:p w:rsidR="008B25AD" w:rsidRDefault="00134D00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（四）</w:t>
      </w:r>
      <w:r w:rsidR="00F93FC9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相关</w:t>
      </w:r>
      <w:r w:rsidR="00541BCF" w:rsidRPr="008B25AD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证明</w:t>
      </w:r>
      <w:r w:rsidR="00F93FC9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材料</w:t>
      </w:r>
    </w:p>
    <w:p w:rsidR="00EA7B2C" w:rsidRPr="005E1FC6" w:rsidRDefault="00541BCF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60"/>
        <w:rPr>
          <w:rFonts w:ascii="方正仿宋_GBK" w:eastAsia="方正仿宋_GBK" w:hAnsi="华文仿宋"/>
          <w:color w:val="000000"/>
          <w:sz w:val="28"/>
          <w:szCs w:val="28"/>
        </w:rPr>
      </w:pPr>
      <w:r w:rsidRPr="005E1FC6">
        <w:rPr>
          <w:rFonts w:ascii="方正仿宋_GBK" w:eastAsia="方正仿宋_GBK" w:hAnsi="华文仿宋" w:hint="eastAsia"/>
          <w:color w:val="000000"/>
          <w:sz w:val="28"/>
          <w:szCs w:val="28"/>
        </w:rPr>
        <w:t>申报省级现代服务业重点项目投资计划内的项目的子项目需由</w:t>
      </w:r>
      <w:proofErr w:type="gramStart"/>
      <w:r w:rsidRPr="005E1FC6">
        <w:rPr>
          <w:rFonts w:ascii="方正仿宋_GBK" w:eastAsia="方正仿宋_GBK" w:hAnsi="华文仿宋" w:hint="eastAsia"/>
          <w:color w:val="000000"/>
          <w:sz w:val="28"/>
          <w:szCs w:val="28"/>
        </w:rPr>
        <w:t>当地发改部门</w:t>
      </w:r>
      <w:proofErr w:type="gramEnd"/>
      <w:r w:rsidRPr="005E1FC6">
        <w:rPr>
          <w:rFonts w:ascii="方正仿宋_GBK" w:eastAsia="方正仿宋_GBK" w:hAnsi="华文仿宋" w:hint="eastAsia"/>
          <w:color w:val="000000"/>
          <w:sz w:val="28"/>
          <w:szCs w:val="28"/>
        </w:rPr>
        <w:t>出具项目证明文件；申</w:t>
      </w:r>
      <w:bookmarkStart w:id="0" w:name="_GoBack"/>
      <w:bookmarkEnd w:id="0"/>
      <w:r w:rsidRPr="005E1FC6">
        <w:rPr>
          <w:rFonts w:ascii="方正仿宋_GBK" w:eastAsia="方正仿宋_GBK" w:hAnsi="华文仿宋" w:hint="eastAsia"/>
          <w:color w:val="000000"/>
          <w:sz w:val="28"/>
          <w:szCs w:val="28"/>
        </w:rPr>
        <w:t>报省级服务业集聚区（集聚示范区）内的项目需由</w:t>
      </w:r>
      <w:proofErr w:type="gramStart"/>
      <w:r w:rsidRPr="005E1FC6">
        <w:rPr>
          <w:rFonts w:ascii="方正仿宋_GBK" w:eastAsia="方正仿宋_GBK" w:hAnsi="华文仿宋" w:hint="eastAsia"/>
          <w:color w:val="000000"/>
          <w:sz w:val="28"/>
          <w:szCs w:val="28"/>
        </w:rPr>
        <w:t>当地发改部门</w:t>
      </w:r>
      <w:proofErr w:type="gramEnd"/>
      <w:r w:rsidRPr="005E1FC6">
        <w:rPr>
          <w:rFonts w:ascii="方正仿宋_GBK" w:eastAsia="方正仿宋_GBK" w:hAnsi="华文仿宋" w:hint="eastAsia"/>
          <w:color w:val="000000"/>
          <w:sz w:val="28"/>
          <w:szCs w:val="28"/>
        </w:rPr>
        <w:t>出具项目证明文件；申报综合改革试点</w:t>
      </w:r>
      <w:r w:rsidR="008B25AD">
        <w:rPr>
          <w:rFonts w:ascii="方正仿宋_GBK" w:eastAsia="方正仿宋_GBK" w:hAnsi="华文仿宋" w:hint="eastAsia"/>
          <w:color w:val="000000"/>
          <w:sz w:val="28"/>
          <w:szCs w:val="28"/>
        </w:rPr>
        <w:t>区域</w:t>
      </w:r>
      <w:r w:rsidRPr="005E1FC6">
        <w:rPr>
          <w:rFonts w:ascii="方正仿宋_GBK" w:eastAsia="方正仿宋_GBK" w:hAnsi="华文仿宋" w:hint="eastAsia"/>
          <w:color w:val="000000"/>
          <w:sz w:val="28"/>
          <w:szCs w:val="28"/>
        </w:rPr>
        <w:t>内的项目需由试点区域管理机构出具证明文件</w:t>
      </w:r>
    </w:p>
    <w:p w:rsidR="000F7C5D" w:rsidRPr="00F93FC9" w:rsidRDefault="00134D00" w:rsidP="00060503">
      <w:pPr>
        <w:pStyle w:val="reader-word-layer"/>
        <w:shd w:val="clear" w:color="auto" w:fill="FFFFFF"/>
        <w:spacing w:before="0" w:beforeAutospacing="0" w:after="0" w:afterAutospacing="0" w:line="460" w:lineRule="exact"/>
        <w:ind w:firstLineChars="200" w:firstLine="584"/>
        <w:rPr>
          <w:rFonts w:ascii="方正楷体_GBK" w:eastAsia="方正楷体_GBK" w:hAnsi="华文仿宋" w:cs="Arial Unicode MS"/>
          <w:color w:val="000000"/>
          <w:spacing w:val="6"/>
          <w:sz w:val="28"/>
          <w:szCs w:val="28"/>
        </w:rPr>
      </w:pPr>
      <w:r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（五）</w:t>
      </w:r>
      <w:r w:rsidR="00541BCF" w:rsidRPr="00F93FC9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201</w:t>
      </w:r>
      <w:r w:rsidR="005E45FC" w:rsidRPr="00F93FC9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8</w:t>
      </w:r>
      <w:r w:rsidR="00541BCF" w:rsidRPr="00F93FC9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、20</w:t>
      </w:r>
      <w:r w:rsidR="005E45FC" w:rsidRPr="00F93FC9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19</w:t>
      </w:r>
      <w:r w:rsidR="00541BCF" w:rsidRPr="00F93FC9">
        <w:rPr>
          <w:rFonts w:ascii="方正楷体_GBK" w:eastAsia="方正楷体_GBK" w:hAnsi="华文仿宋" w:cs="Arial Unicode MS" w:hint="eastAsia"/>
          <w:color w:val="000000"/>
          <w:spacing w:val="6"/>
          <w:sz w:val="28"/>
          <w:szCs w:val="28"/>
        </w:rPr>
        <w:t>年度财务报表和审计报告</w:t>
      </w:r>
    </w:p>
    <w:sectPr w:rsidR="000F7C5D" w:rsidRPr="00F93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90" w:rsidRDefault="00567E90" w:rsidP="00851249">
      <w:r>
        <w:separator/>
      </w:r>
    </w:p>
  </w:endnote>
  <w:endnote w:type="continuationSeparator" w:id="0">
    <w:p w:rsidR="00567E90" w:rsidRDefault="00567E90" w:rsidP="0085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90" w:rsidRDefault="00567E90" w:rsidP="00851249">
      <w:r>
        <w:separator/>
      </w:r>
    </w:p>
  </w:footnote>
  <w:footnote w:type="continuationSeparator" w:id="0">
    <w:p w:rsidR="00567E90" w:rsidRDefault="00567E90" w:rsidP="0085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FB7"/>
    <w:multiLevelType w:val="hybridMultilevel"/>
    <w:tmpl w:val="B5FC04F4"/>
    <w:lvl w:ilvl="0" w:tplc="5CB61B38">
      <w:start w:val="1"/>
      <w:numFmt w:val="decimal"/>
      <w:lvlText w:val="（%1）"/>
      <w:lvlJc w:val="left"/>
      <w:pPr>
        <w:ind w:left="13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0B991518"/>
    <w:multiLevelType w:val="hybridMultilevel"/>
    <w:tmpl w:val="3BE400E0"/>
    <w:lvl w:ilvl="0" w:tplc="B5A61A6E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0" w:hanging="420"/>
      </w:pPr>
    </w:lvl>
    <w:lvl w:ilvl="2" w:tplc="0409001B" w:tentative="1">
      <w:start w:val="1"/>
      <w:numFmt w:val="lowerRoman"/>
      <w:lvlText w:val="%3."/>
      <w:lvlJc w:val="righ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9" w:tentative="1">
      <w:start w:val="1"/>
      <w:numFmt w:val="lowerLetter"/>
      <w:lvlText w:val="%5)"/>
      <w:lvlJc w:val="left"/>
      <w:pPr>
        <w:ind w:left="2930" w:hanging="420"/>
      </w:pPr>
    </w:lvl>
    <w:lvl w:ilvl="5" w:tplc="0409001B" w:tentative="1">
      <w:start w:val="1"/>
      <w:numFmt w:val="lowerRoman"/>
      <w:lvlText w:val="%6."/>
      <w:lvlJc w:val="righ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9" w:tentative="1">
      <w:start w:val="1"/>
      <w:numFmt w:val="lowerLetter"/>
      <w:lvlText w:val="%8)"/>
      <w:lvlJc w:val="left"/>
      <w:pPr>
        <w:ind w:left="4190" w:hanging="420"/>
      </w:pPr>
    </w:lvl>
    <w:lvl w:ilvl="8" w:tplc="0409001B" w:tentative="1">
      <w:start w:val="1"/>
      <w:numFmt w:val="lowerRoman"/>
      <w:lvlText w:val="%9."/>
      <w:lvlJc w:val="right"/>
      <w:pPr>
        <w:ind w:left="4610" w:hanging="420"/>
      </w:pPr>
    </w:lvl>
  </w:abstractNum>
  <w:abstractNum w:abstractNumId="2">
    <w:nsid w:val="4FB80335"/>
    <w:multiLevelType w:val="hybridMultilevel"/>
    <w:tmpl w:val="B44EC170"/>
    <w:lvl w:ilvl="0" w:tplc="9634AC26">
      <w:start w:val="2"/>
      <w:numFmt w:val="japaneseCounting"/>
      <w:lvlText w:val="%1、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3">
    <w:nsid w:val="5F6C6F0B"/>
    <w:multiLevelType w:val="hybridMultilevel"/>
    <w:tmpl w:val="24426FFE"/>
    <w:lvl w:ilvl="0" w:tplc="3E6AB2E2">
      <w:start w:val="3"/>
      <w:numFmt w:val="japaneseCounting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35"/>
    <w:rsid w:val="00035F56"/>
    <w:rsid w:val="00056F98"/>
    <w:rsid w:val="00060503"/>
    <w:rsid w:val="000608EA"/>
    <w:rsid w:val="00063ACE"/>
    <w:rsid w:val="00083704"/>
    <w:rsid w:val="000A5F0E"/>
    <w:rsid w:val="000C64A1"/>
    <w:rsid w:val="000D5DEB"/>
    <w:rsid w:val="000F7C5D"/>
    <w:rsid w:val="00134D00"/>
    <w:rsid w:val="00152ABF"/>
    <w:rsid w:val="00234356"/>
    <w:rsid w:val="002953A5"/>
    <w:rsid w:val="00374B9F"/>
    <w:rsid w:val="00437E3F"/>
    <w:rsid w:val="004A448D"/>
    <w:rsid w:val="004D4FBA"/>
    <w:rsid w:val="005147E0"/>
    <w:rsid w:val="00541BCF"/>
    <w:rsid w:val="005663B7"/>
    <w:rsid w:val="00567E90"/>
    <w:rsid w:val="005E1FC6"/>
    <w:rsid w:val="005E45FC"/>
    <w:rsid w:val="00611437"/>
    <w:rsid w:val="006243A8"/>
    <w:rsid w:val="00661725"/>
    <w:rsid w:val="006B5F3B"/>
    <w:rsid w:val="00725924"/>
    <w:rsid w:val="00757C54"/>
    <w:rsid w:val="0076178F"/>
    <w:rsid w:val="00767589"/>
    <w:rsid w:val="00773435"/>
    <w:rsid w:val="007D6CA3"/>
    <w:rsid w:val="00827502"/>
    <w:rsid w:val="00851249"/>
    <w:rsid w:val="00866B54"/>
    <w:rsid w:val="008A46F0"/>
    <w:rsid w:val="008B25AD"/>
    <w:rsid w:val="0090464E"/>
    <w:rsid w:val="0092044B"/>
    <w:rsid w:val="009D281F"/>
    <w:rsid w:val="009E3B1C"/>
    <w:rsid w:val="00A53249"/>
    <w:rsid w:val="00A53DE6"/>
    <w:rsid w:val="00A61812"/>
    <w:rsid w:val="00A66ACB"/>
    <w:rsid w:val="00AB23B6"/>
    <w:rsid w:val="00AE560B"/>
    <w:rsid w:val="00B13713"/>
    <w:rsid w:val="00B60924"/>
    <w:rsid w:val="00B804E0"/>
    <w:rsid w:val="00BB3F07"/>
    <w:rsid w:val="00BC4D03"/>
    <w:rsid w:val="00BE4B23"/>
    <w:rsid w:val="00BF4C82"/>
    <w:rsid w:val="00BF6F45"/>
    <w:rsid w:val="00C2652F"/>
    <w:rsid w:val="00C356B4"/>
    <w:rsid w:val="00C4497B"/>
    <w:rsid w:val="00D067EB"/>
    <w:rsid w:val="00D6080C"/>
    <w:rsid w:val="00D62507"/>
    <w:rsid w:val="00DA34D9"/>
    <w:rsid w:val="00DB4376"/>
    <w:rsid w:val="00DB5A41"/>
    <w:rsid w:val="00DF42A5"/>
    <w:rsid w:val="00E00816"/>
    <w:rsid w:val="00E5248D"/>
    <w:rsid w:val="00EA7B2C"/>
    <w:rsid w:val="00ED1A53"/>
    <w:rsid w:val="00F93FC9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49"/>
    <w:rPr>
      <w:sz w:val="18"/>
      <w:szCs w:val="18"/>
    </w:rPr>
  </w:style>
  <w:style w:type="paragraph" w:customStyle="1" w:styleId="reader-word-layer">
    <w:name w:val="reader-word-layer"/>
    <w:basedOn w:val="a"/>
    <w:rsid w:val="00851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D625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rsid w:val="006B5F3B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rsid w:val="006B5F3B"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B5F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49"/>
    <w:rPr>
      <w:sz w:val="18"/>
      <w:szCs w:val="18"/>
    </w:rPr>
  </w:style>
  <w:style w:type="paragraph" w:customStyle="1" w:styleId="reader-word-layer">
    <w:name w:val="reader-word-layer"/>
    <w:basedOn w:val="a"/>
    <w:rsid w:val="00851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D6250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link w:val="a5"/>
    <w:rsid w:val="006B5F3B"/>
    <w:rPr>
      <w:rFonts w:ascii="Times New Roman" w:hAnsi="Times New Roman"/>
      <w:sz w:val="18"/>
      <w:szCs w:val="18"/>
    </w:rPr>
  </w:style>
  <w:style w:type="paragraph" w:styleId="a5">
    <w:name w:val="Balloon Text"/>
    <w:basedOn w:val="a"/>
    <w:link w:val="Char1"/>
    <w:rsid w:val="006B5F3B"/>
    <w:rPr>
      <w:rFonts w:ascii="Times New Roman" w:hAnsi="Times New Roman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6B5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7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6637514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09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9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53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45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99430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6741880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27446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5941637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629</Characters>
  <Application>Microsoft Office Word</Application>
  <DocSecurity>0</DocSecurity>
  <Lines>5</Lines>
  <Paragraphs>1</Paragraphs>
  <ScaleCrop>false</ScaleCrop>
  <Company>Lenovo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sunw</dc:creator>
  <cp:lastModifiedBy>缪新</cp:lastModifiedBy>
  <cp:revision>10</cp:revision>
  <cp:lastPrinted>2016-03-08T02:13:00Z</cp:lastPrinted>
  <dcterms:created xsi:type="dcterms:W3CDTF">2019-10-31T07:51:00Z</dcterms:created>
  <dcterms:modified xsi:type="dcterms:W3CDTF">2019-11-01T08:45:00Z</dcterms:modified>
</cp:coreProperties>
</file>