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11" w:rsidRDefault="006748DE">
      <w:pPr>
        <w:pStyle w:val="2"/>
      </w:pPr>
      <w:r>
        <w:rPr>
          <w:rFonts w:hint="eastAsia"/>
        </w:rPr>
        <w:t>苏州工业园区</w:t>
      </w:r>
      <w:r>
        <w:rPr>
          <w:rFonts w:hint="eastAsia"/>
        </w:rPr>
        <w:t>2019</w:t>
      </w:r>
      <w:r>
        <w:rPr>
          <w:rFonts w:hint="eastAsia"/>
        </w:rPr>
        <w:t>年度服务业引导资金扶持项目名单</w:t>
      </w:r>
    </w:p>
    <w:p w:rsidR="00260E11" w:rsidRDefault="00260E11">
      <w:pPr>
        <w:spacing w:line="360" w:lineRule="auto"/>
        <w:rPr>
          <w:sz w:val="24"/>
          <w:szCs w:val="24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559"/>
        <w:gridCol w:w="5749"/>
      </w:tblGrid>
      <w:tr w:rsidR="00260E11">
        <w:trPr>
          <w:trHeight w:val="40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生产性服务业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经营奖励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同程网络科技股份有限公司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苏州创旅天下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信息技术有限公司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北京外企德科人力资源服务苏州有限公司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启迪设计集团股份有限公司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苏州闻道网络科技股份有限公司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天聚地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合（苏州）数据股份有限公司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苏州联电能源发展有限公司</w:t>
            </w:r>
          </w:p>
        </w:tc>
      </w:tr>
      <w:tr w:rsidR="00260E11">
        <w:trPr>
          <w:trHeight w:val="337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江苏神彩科技股份有限公司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裕融租赁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网经科技（苏州）有限公司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荐客极聘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网络技术（苏州）有限公司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苏州汇嘉人力资源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苏州众言网络科技股份有限公司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得尔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夫服务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外包有限公司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苏州工业园区顺丰速运有限公司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生产性服务业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制造业服务化奖励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百得（苏州）精密制造有限公司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百得（苏州）科技有限公司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飞利浦医疗（苏州）有限公司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卫材（中国）药业有限公司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药业有限公司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江苏哈工海渡教育科技集团有限公司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科技（苏州）有限公司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快捷半导体（苏州）有限公司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维苏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威高级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陶瓷（中国）有限公司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强生（苏州）医疗器械有限公司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艾默生环境优化技术（苏州）有限公司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苏州千机智能技术有限公司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汽车部件（苏州）有限公司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雅富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顿化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库力索法半导体（苏州）有限公司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礼来苏州制药有限公司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天弘（苏州）科技有限公司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飞依诺科技（苏州）有限公司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康美包（苏州）有限公司</w:t>
            </w:r>
          </w:p>
        </w:tc>
      </w:tr>
      <w:tr w:rsidR="00260E11">
        <w:trPr>
          <w:trHeight w:val="90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苏州力特奥维斯保险丝有限公司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参天制药（中国）有限公司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生产性服务业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品牌建设奖励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中检华通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威国际检验（苏州）有限公司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元软控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信息技术有限公司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江苏东方航天校准检测有限公司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衡设计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集团股份有限公司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苏州熠品电气检测科技有限公司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苏州西山生物技术有限公司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苏州苏试广博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环境可靠性实验室有限公司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胜科纳米（苏州）有限公司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苏州艾凯艾计量校准技术有限公司</w:t>
            </w:r>
          </w:p>
        </w:tc>
      </w:tr>
      <w:tr w:rsidR="00260E11">
        <w:trPr>
          <w:trHeight w:val="31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</w:t>
            </w:r>
            <w:r>
              <w:rPr>
                <w:color w:val="000000"/>
                <w:kern w:val="0"/>
                <w:sz w:val="24"/>
              </w:rPr>
              <w:t>UL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美华认证有限公司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生产性服务业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信用体系建设奖励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苏州怡达新能源科技有限公司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米巴精密零部件（中国）有限公司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迈柯唯医疗设备（苏州）有限公司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苏州云翰服装有限公司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拉玛特自动化技术（苏州）有限公司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苏州图锐智能科技有限公司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艾信智慧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医疗科技发展（苏州）有限公司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伊利苏州乳业有限责任公司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苏州生益科技有限公司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示华信息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科技（苏州）有限公司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苏州星烁纳米科技有限公司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苏州叠纸网络科技股份有限公司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苏州东南铝板带有限公司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苏州清睿教育科技股份有限公司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苏州工业园区清源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华衍水务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江苏苏净集团有限公司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保利协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（苏州）新能源有限公司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苏州天华超净科技股份有限公司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江苏力鼎环保工程有限公司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苏州易锐光电科技有限公司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苏州依斯倍环保装备科技有限公司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苏州安赛电力科技有限公司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苏州卓融新能源科技有限公司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苏州港华燃气有限公司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萨帕精密管业（苏州）有限公司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苏州禾昌聚合材料股份有限公司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高德（苏州）电子有限公司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苏州福泽能源科技有限公司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苏州旺德福餐饮管理有限公司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矽品科技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横河电机（苏州）有限公司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谱尼测试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集团江苏有限公司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苏州火星视觉创意设计有限公司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苏州朗拓软件有限公司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大金空调（苏州）有限公司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裕融租赁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润安鼎动画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苏州工业园区兰多包装工程有限公司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苏州天宫信息技术有限公司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汇誉通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数据科技有限公司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高端商务服务业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江苏益友天元律师事务所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北京德恒（苏州）律师事务所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上海正源（苏州）律师事务所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鸿普昌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（江苏）税务师事务所有限公司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中准会计师事务所（特殊普通合伙）江苏分所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北京兴华会计师事务所（特殊普通合伙）苏州分所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天驰君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泰（苏州）律师事务所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北京国融兴华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资产评估有限责任公司江苏分公司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中汇会计师事务所（特殊普通合伙）苏州分所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中茂（苏州）律师事务所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江苏金鸡湖律师事务所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江苏新高的（苏州）律师事务所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江苏夏默识律师事务所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上会会计师事务所（特殊普通合伙）苏州分所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苏州金鼎会计师事务所有限公司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国浩律师（苏州）事务所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江苏新天伦律师事务所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致同（苏州）税务师事务所有限公司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衡（苏州）律师事务所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江苏法德东恒（苏州）律师事务所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城会计师事务所有限公司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江苏剑桥颐华律师事务所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广州华进联合专利商标代理有限公司苏州分公司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苏州星辰商务服务有限公司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江苏艾凯艾国际标准认证有限公司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中兴财光华会计师事务所（特殊普通合伙）江苏分所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苏州市中南伟业知识产权代理事务所（普通合伙）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服务贸易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经营奖励及房租补贴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苏州好玩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友网络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系统科技（苏州）有限公司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欧瑞思丹网络技术（苏州）有限公司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苏州奥瑞纳软件有限公司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苏州布鲁动漫有限公司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苏州叠纸网络科技股份有限公司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信达生物制药（苏州）有限公司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苏州翔实医药发展有限公司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曙光制动器（苏州）有限公司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开源集成电路（苏州）有限公司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亚杰科技（江苏）有限公司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松下电器研究开发（苏州）有限公司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三星半导体（中国）研究开发有限公司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宏智科技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（苏州）股份有限公司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苏州爱洛克信息技术有限公司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（中国）投资有限公司苏州分公司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咏电子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科技（苏州）有限公司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金唯智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苏州工业园区凌志软件股份有限公司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服务贸易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品牌建设奖励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金唯智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苏州工业园区凌志软件股份有限公司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伊顿（中国）投资有限公司苏州分公司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服务贸易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国际市场拓展补助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欧瑞思丹网络技术（苏州）有限公司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苏州大宇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信息创造有限公司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天弘（苏州）财务咨询有限公司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苏州赛思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信息技术服务有限公司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苏州美名软件有限公司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商贸电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经营奖励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江苏华润万家超市有限公司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华润江苏医药有限公司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苏州工业园区科桥餐饮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伦运动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休闲用品有限公司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苏州天虹商场有限公司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苏州亿津餐饮有限公司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商贸电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品牌建设奖励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苏州工业园区时尚舞台商城有限公司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苏州姜思序堂国画颜料有限公司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苏州工业园区商业联合会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商贸电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转型升级补助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苏州欧尚超市有限公司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苏州悦家超市有限公司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商贸电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电商发展奖励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联电子商务有限公司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苏州工品一号网络科技有限公司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苏州工品汇信息科技有限公司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车巴达（苏州）网络科技有限公司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商贸电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房租补贴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苏州不木网络科技有限公司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苏州优行网络技术有限公司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苏州慕名搜索网络技术有限公司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梅子故事馆（苏州）生物科技有限公司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双乾网络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支付有限公司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全健身体育用品有限公司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洁净科技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苏州优千网络科技有限公司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苏州优安居网络科技有限公司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伦运动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休闲用品有限公司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商贸电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电商平台奖励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同程网络科技股份有限公司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爱蜂巢（苏州）电子商务有限公司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双乾网络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支付有限公司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苏州工品汇信息科技有限公司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八爪鱼在线旅游发展有限公司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苏州工业园区邻里中心发展有限公司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商贸电商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项目奖励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苏州会捷会展有限公司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会议奖励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苏州现代传媒广场酒店管理有限公司希尔顿酒店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苏州纳微科技股份有限公司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苏州高华会展有限公司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苏州致远翊管理咨询有限公司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苏州工业园区贸易与投资便利化促进会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沈阳中铸生产力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促进中心有限公司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苏州医疗器械创新服务中心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北京研华兴业电子科技有限公司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苏州金鸡湖凯宾斯基大酒店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上海揽境展览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展览奖励</w:t>
            </w: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苏州华墨展览有限公司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苏州得一会展有限公司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苏州会捷会展有限公司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青岛博泰展览贸易有限公司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苏州远中文化传播有限公司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艺时代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展览有限公司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苏州市新域展览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服务有限公司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杜塞尔多夫展览（上海）有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限公司</w:t>
            </w:r>
          </w:p>
        </w:tc>
      </w:tr>
      <w:tr w:rsidR="00260E11">
        <w:trPr>
          <w:trHeight w:val="285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</w:tcPr>
          <w:p w:rsidR="00260E11" w:rsidRDefault="006748D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260E11" w:rsidRDefault="00260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9" w:type="dxa"/>
            <w:tcBorders>
              <w:tl2br w:val="nil"/>
              <w:tr2bl w:val="nil"/>
            </w:tcBorders>
            <w:shd w:val="clear" w:color="auto" w:fill="auto"/>
          </w:tcPr>
          <w:p w:rsidR="00260E11" w:rsidRDefault="0067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苏州新时代文体会展集团有限公司</w:t>
            </w:r>
          </w:p>
        </w:tc>
      </w:tr>
    </w:tbl>
    <w:p w:rsidR="00260E11" w:rsidRDefault="00260E11">
      <w:pPr>
        <w:spacing w:line="360" w:lineRule="auto"/>
        <w:jc w:val="left"/>
        <w:rPr>
          <w:sz w:val="24"/>
          <w:szCs w:val="24"/>
        </w:rPr>
      </w:pPr>
    </w:p>
    <w:sectPr w:rsidR="00260E11" w:rsidSect="00260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8DE" w:rsidRDefault="006748DE" w:rsidP="002311E4">
      <w:r>
        <w:separator/>
      </w:r>
    </w:p>
  </w:endnote>
  <w:endnote w:type="continuationSeparator" w:id="0">
    <w:p w:rsidR="006748DE" w:rsidRDefault="006748DE" w:rsidP="0023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8DE" w:rsidRDefault="006748DE" w:rsidP="002311E4">
      <w:r>
        <w:separator/>
      </w:r>
    </w:p>
  </w:footnote>
  <w:footnote w:type="continuationSeparator" w:id="0">
    <w:p w:rsidR="006748DE" w:rsidRDefault="006748DE" w:rsidP="0023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236"/>
    <w:rsid w:val="000240B1"/>
    <w:rsid w:val="0006203E"/>
    <w:rsid w:val="00074DC3"/>
    <w:rsid w:val="00076816"/>
    <w:rsid w:val="00096D28"/>
    <w:rsid w:val="000B0DC3"/>
    <w:rsid w:val="000E0A2B"/>
    <w:rsid w:val="001314F4"/>
    <w:rsid w:val="00153693"/>
    <w:rsid w:val="001561E5"/>
    <w:rsid w:val="00206236"/>
    <w:rsid w:val="002311E4"/>
    <w:rsid w:val="00260E11"/>
    <w:rsid w:val="002A29EE"/>
    <w:rsid w:val="002A6044"/>
    <w:rsid w:val="002B25EE"/>
    <w:rsid w:val="002F5574"/>
    <w:rsid w:val="003276DA"/>
    <w:rsid w:val="00341BED"/>
    <w:rsid w:val="003B3FFC"/>
    <w:rsid w:val="003C6DF5"/>
    <w:rsid w:val="00402074"/>
    <w:rsid w:val="0041283E"/>
    <w:rsid w:val="004177B4"/>
    <w:rsid w:val="004220E7"/>
    <w:rsid w:val="0042750B"/>
    <w:rsid w:val="00432C9C"/>
    <w:rsid w:val="00452FEA"/>
    <w:rsid w:val="004E63DD"/>
    <w:rsid w:val="00505296"/>
    <w:rsid w:val="00512B84"/>
    <w:rsid w:val="0053598F"/>
    <w:rsid w:val="0056252E"/>
    <w:rsid w:val="006416C9"/>
    <w:rsid w:val="00660431"/>
    <w:rsid w:val="006741A4"/>
    <w:rsid w:val="006748DE"/>
    <w:rsid w:val="006C59E4"/>
    <w:rsid w:val="006D1ED5"/>
    <w:rsid w:val="00746B22"/>
    <w:rsid w:val="00756C6B"/>
    <w:rsid w:val="007C4C07"/>
    <w:rsid w:val="007F1060"/>
    <w:rsid w:val="008230E7"/>
    <w:rsid w:val="00825818"/>
    <w:rsid w:val="00834640"/>
    <w:rsid w:val="00841898"/>
    <w:rsid w:val="00896554"/>
    <w:rsid w:val="008C2E9A"/>
    <w:rsid w:val="008C437E"/>
    <w:rsid w:val="008C607A"/>
    <w:rsid w:val="008F7B7A"/>
    <w:rsid w:val="009A6407"/>
    <w:rsid w:val="00A4655B"/>
    <w:rsid w:val="00AA095E"/>
    <w:rsid w:val="00AB6C4E"/>
    <w:rsid w:val="00B037DE"/>
    <w:rsid w:val="00B33001"/>
    <w:rsid w:val="00B571D6"/>
    <w:rsid w:val="00B82FF2"/>
    <w:rsid w:val="00B84A2E"/>
    <w:rsid w:val="00BF5650"/>
    <w:rsid w:val="00C309E2"/>
    <w:rsid w:val="00C77CF7"/>
    <w:rsid w:val="00CA6CDA"/>
    <w:rsid w:val="00CF421A"/>
    <w:rsid w:val="00D56FDE"/>
    <w:rsid w:val="00E06680"/>
    <w:rsid w:val="00E110E9"/>
    <w:rsid w:val="00E17999"/>
    <w:rsid w:val="00E32E4F"/>
    <w:rsid w:val="00E4227C"/>
    <w:rsid w:val="00E83C81"/>
    <w:rsid w:val="00EF4E79"/>
    <w:rsid w:val="00F12E8B"/>
    <w:rsid w:val="00F272EE"/>
    <w:rsid w:val="00F723A8"/>
    <w:rsid w:val="00F843AA"/>
    <w:rsid w:val="00FE53BB"/>
    <w:rsid w:val="19171959"/>
    <w:rsid w:val="1F7433C0"/>
    <w:rsid w:val="209A41BD"/>
    <w:rsid w:val="24320C2C"/>
    <w:rsid w:val="72EE0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60E1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0E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60E1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260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60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60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260E1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60E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60E1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  <w:qFormat/>
    <w:rsid w:val="00260E11"/>
  </w:style>
  <w:style w:type="character" w:customStyle="1" w:styleId="2Char">
    <w:name w:val="标题 2 Char"/>
    <w:basedOn w:val="a0"/>
    <w:link w:val="2"/>
    <w:uiPriority w:val="9"/>
    <w:qFormat/>
    <w:rsid w:val="00260E1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0D83DC-C9A7-41DD-9104-A3E49A6E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HP</cp:lastModifiedBy>
  <cp:revision>2</cp:revision>
  <dcterms:created xsi:type="dcterms:W3CDTF">2019-12-10T06:52:00Z</dcterms:created>
  <dcterms:modified xsi:type="dcterms:W3CDTF">2019-12-10T06:52:00Z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