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F3B0E" w14:textId="77777777" w:rsidR="000369E0" w:rsidRDefault="000369E0" w:rsidP="000369E0">
      <w:pPr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：上级科技研发</w:t>
      </w:r>
      <w:r>
        <w:rPr>
          <w:sz w:val="30"/>
          <w:szCs w:val="30"/>
        </w:rPr>
        <w:t>项目清单</w:t>
      </w:r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"/>
        <w:gridCol w:w="8230"/>
      </w:tblGrid>
      <w:tr w:rsidR="000369E0" w14:paraId="4A6AC157" w14:textId="77777777" w:rsidTr="002239B0">
        <w:trPr>
          <w:trHeight w:hRule="exact" w:val="113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721C" w14:textId="77777777" w:rsidR="000369E0" w:rsidRDefault="000369E0" w:rsidP="002239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8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B76D6" w14:textId="77777777" w:rsidR="000369E0" w:rsidRDefault="000369E0" w:rsidP="002239B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18"/>
              </w:rPr>
              <w:t>科技研发项目清单</w:t>
            </w:r>
          </w:p>
        </w:tc>
      </w:tr>
      <w:tr w:rsidR="000369E0" w14:paraId="6EC41D47" w14:textId="77777777" w:rsidTr="002239B0">
        <w:trPr>
          <w:trHeight w:hRule="exact" w:val="1134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F906" w14:textId="77777777" w:rsidR="000369E0" w:rsidRDefault="000369E0" w:rsidP="002239B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953E5" w14:textId="77777777" w:rsidR="000369E0" w:rsidRDefault="000369E0" w:rsidP="002239B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国家科技重大专项、国家重点研发计划等国家级研发项目</w:t>
            </w:r>
          </w:p>
        </w:tc>
      </w:tr>
      <w:tr w:rsidR="000369E0" w14:paraId="4ADA46D3" w14:textId="77777777" w:rsidTr="002239B0">
        <w:trPr>
          <w:trHeight w:hRule="exact" w:val="1134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299F" w14:textId="77777777" w:rsidR="000369E0" w:rsidRDefault="000369E0" w:rsidP="002239B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DAA47" w14:textId="77777777" w:rsidR="000369E0" w:rsidRDefault="000369E0" w:rsidP="002239B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江苏省科技计划项目等（绩效奖补类项目、省科技成果转化联合招标项目除外）</w:t>
            </w:r>
          </w:p>
        </w:tc>
      </w:tr>
      <w:tr w:rsidR="000369E0" w14:paraId="154B1D3C" w14:textId="77777777" w:rsidTr="002239B0">
        <w:trPr>
          <w:trHeight w:hRule="exact" w:val="2473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EF1C" w14:textId="77777777" w:rsidR="000369E0" w:rsidRDefault="000369E0" w:rsidP="002239B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0D293" w14:textId="77777777" w:rsidR="000369E0" w:rsidRDefault="000369E0" w:rsidP="002239B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江苏省工业和信息产业转型升级专项引导资金项目等（1.集成电路、物联网和新一代信息技术项目、2.软件与互联网、大数据项目。</w:t>
            </w:r>
            <w:r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注</w:t>
            </w: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：“i创杯”互联网创新创业大赛获奖项目除外）</w:t>
            </w:r>
          </w:p>
        </w:tc>
      </w:tr>
      <w:tr w:rsidR="000369E0" w14:paraId="1DC8EE0C" w14:textId="77777777" w:rsidTr="002239B0">
        <w:trPr>
          <w:trHeight w:hRule="exact" w:val="1134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3360" w14:textId="77777777" w:rsidR="000369E0" w:rsidRDefault="000369E0" w:rsidP="002239B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8ECFF" w14:textId="77777777" w:rsidR="000369E0" w:rsidRDefault="000369E0" w:rsidP="002239B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苏州市科技计划项目等（后补助、绩效补助、政策性资助类项目除外）</w:t>
            </w:r>
          </w:p>
        </w:tc>
      </w:tr>
      <w:tr w:rsidR="000369E0" w14:paraId="148D89D1" w14:textId="77777777" w:rsidTr="002239B0">
        <w:trPr>
          <w:trHeight w:hRule="exact" w:val="1699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FC21" w14:textId="77777777" w:rsidR="000369E0" w:rsidRDefault="000369E0" w:rsidP="002239B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5598C" w14:textId="77777777" w:rsidR="000369E0" w:rsidRDefault="000369E0" w:rsidP="002239B0">
            <w:pPr>
              <w:widowControl/>
              <w:snapToGrid w:val="0"/>
              <w:spacing w:line="580" w:lineRule="exact"/>
              <w:jc w:val="left"/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苏州市财政专项项目等（1.新产品产业化专项项目、2.软件和信息服务业专项-研发及产业化项目、3.集成电路和物联网专项-研发及产业化类项目）</w:t>
            </w:r>
          </w:p>
          <w:p w14:paraId="3F394EB7" w14:textId="77777777" w:rsidR="000369E0" w:rsidRDefault="000369E0" w:rsidP="002239B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0369E0" w14:paraId="6005F71E" w14:textId="77777777" w:rsidTr="002239B0">
        <w:trPr>
          <w:trHeight w:hRule="exact" w:val="113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C768" w14:textId="77777777" w:rsidR="000369E0" w:rsidRDefault="000369E0" w:rsidP="002239B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AA843" w14:textId="77777777" w:rsidR="000369E0" w:rsidRDefault="000369E0" w:rsidP="002239B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姑苏科技创业天使计划专项-种子期企业类</w:t>
            </w:r>
          </w:p>
        </w:tc>
      </w:tr>
      <w:tr w:rsidR="000369E0" w14:paraId="0A3E861B" w14:textId="77777777" w:rsidTr="002239B0">
        <w:trPr>
          <w:trHeight w:hRule="exact" w:val="113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1F80" w14:textId="77777777" w:rsidR="000369E0" w:rsidRDefault="000369E0" w:rsidP="002239B0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35708" w14:textId="77777777" w:rsidR="000369E0" w:rsidRDefault="000369E0" w:rsidP="002239B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省级以上研发机构等（企业技术中心、工程技术研究中心、工程中心和工程实验室等）</w:t>
            </w:r>
          </w:p>
        </w:tc>
      </w:tr>
    </w:tbl>
    <w:p w14:paraId="1BAB7621" w14:textId="77777777" w:rsidR="000369E0" w:rsidRDefault="000369E0" w:rsidP="000369E0">
      <w:pPr>
        <w:rPr>
          <w:sz w:val="30"/>
          <w:szCs w:val="30"/>
        </w:rPr>
      </w:pPr>
    </w:p>
    <w:p w14:paraId="1BDF8BEF" w14:textId="77777777" w:rsidR="000369E0" w:rsidRDefault="000369E0" w:rsidP="000369E0">
      <w:pPr>
        <w:pStyle w:val="a5"/>
        <w:widowControl/>
        <w:spacing w:beforeLines="50" w:before="156" w:beforeAutospacing="0" w:after="362" w:afterAutospacing="0" w:line="23" w:lineRule="atLeast"/>
        <w:ind w:firstLineChars="300" w:firstLine="840"/>
        <w:rPr>
          <w:rFonts w:ascii="微软雅黑" w:eastAsia="微软雅黑" w:hAnsi="微软雅黑" w:cs="宋体"/>
          <w:sz w:val="28"/>
          <w:szCs w:val="28"/>
        </w:rPr>
      </w:pPr>
      <w:r>
        <w:rPr>
          <w:rFonts w:ascii="微软雅黑" w:eastAsia="微软雅黑" w:hAnsi="微软雅黑" w:cs="宋体" w:hint="eastAsia"/>
          <w:sz w:val="28"/>
          <w:szCs w:val="28"/>
        </w:rPr>
        <w:t>备注</w:t>
      </w:r>
      <w:r>
        <w:rPr>
          <w:rFonts w:ascii="微软雅黑" w:eastAsia="微软雅黑" w:hAnsi="微软雅黑" w:cs="宋体"/>
          <w:sz w:val="28"/>
          <w:szCs w:val="28"/>
        </w:rPr>
        <w:t>：</w:t>
      </w:r>
      <w:r>
        <w:rPr>
          <w:rFonts w:ascii="微软雅黑" w:eastAsia="微软雅黑" w:hAnsi="微软雅黑" w:cs="宋体" w:hint="eastAsia"/>
          <w:sz w:val="28"/>
          <w:szCs w:val="28"/>
        </w:rPr>
        <w:t>该清单由苏州工业园区科技和信息化局负责解释。</w:t>
      </w:r>
    </w:p>
    <w:p w14:paraId="6A080F49" w14:textId="77777777" w:rsidR="008D56AA" w:rsidRDefault="000369E0"/>
    <w:sectPr w:rsidR="008D56AA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1F58E" w14:textId="77777777" w:rsidR="00000000" w:rsidRDefault="000369E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0369E0">
      <w:rPr>
        <w:noProof/>
        <w:lang w:val="zh-CN" w:eastAsia="zh-CN"/>
      </w:rPr>
      <w:t>1</w:t>
    </w:r>
    <w:r>
      <w:fldChar w:fldCharType="end"/>
    </w:r>
  </w:p>
  <w:p w14:paraId="03A62E45" w14:textId="77777777" w:rsidR="00000000" w:rsidRDefault="000369E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E0"/>
    <w:rsid w:val="000369E0"/>
    <w:rsid w:val="00192B8D"/>
    <w:rsid w:val="0024190B"/>
    <w:rsid w:val="004A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3530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369E0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字符"/>
    <w:link w:val="a4"/>
    <w:uiPriority w:val="99"/>
    <w:qFormat/>
    <w:rsid w:val="000369E0"/>
    <w:rPr>
      <w:sz w:val="18"/>
      <w:szCs w:val="18"/>
    </w:rPr>
  </w:style>
  <w:style w:type="paragraph" w:styleId="a5">
    <w:name w:val="Normal (Web)"/>
    <w:basedOn w:val="a"/>
    <w:uiPriority w:val="99"/>
    <w:unhideWhenUsed/>
    <w:rsid w:val="000369E0"/>
    <w:pPr>
      <w:spacing w:beforeAutospacing="1" w:afterAutospacing="1"/>
      <w:jc w:val="left"/>
    </w:pPr>
    <w:rPr>
      <w:kern w:val="0"/>
      <w:sz w:val="24"/>
    </w:rPr>
  </w:style>
  <w:style w:type="paragraph" w:styleId="a4">
    <w:name w:val="footer"/>
    <w:basedOn w:val="a"/>
    <w:link w:val="a3"/>
    <w:uiPriority w:val="99"/>
    <w:unhideWhenUsed/>
    <w:qFormat/>
    <w:rsid w:val="000369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字符1"/>
    <w:basedOn w:val="a0"/>
    <w:uiPriority w:val="99"/>
    <w:semiHidden/>
    <w:rsid w:val="000369E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Macintosh Word</Application>
  <DocSecurity>0</DocSecurity>
  <Lines>2</Lines>
  <Paragraphs>1</Paragraphs>
  <ScaleCrop>false</ScaleCrop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2019-07-24T03:42:00Z</dcterms:created>
  <dcterms:modified xsi:type="dcterms:W3CDTF">2019-07-24T03:42:00Z</dcterms:modified>
</cp:coreProperties>
</file>