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3C" w:rsidRDefault="00F1233C" w:rsidP="00F1233C">
      <w:pPr>
        <w:ind w:firstLine="0"/>
        <w:rPr>
          <w:rFonts w:eastAsia="方正黑体_GBK"/>
        </w:rPr>
      </w:pPr>
      <w:r>
        <w:rPr>
          <w:rFonts w:ascii="宋体" w:eastAsia="宋体" w:hAnsi="宋体" w:cs="宋体" w:hint="eastAsia"/>
        </w:rPr>
        <w:t>附件</w:t>
      </w:r>
      <w:r>
        <w:rPr>
          <w:rFonts w:eastAsia="方正黑体_GBK"/>
        </w:rPr>
        <w:t>4</w:t>
      </w:r>
    </w:p>
    <w:p w:rsidR="00F1233C" w:rsidRDefault="00F1233C" w:rsidP="00F1233C">
      <w:pPr>
        <w:spacing w:beforeLines="50" w:line="59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入库企业</w:t>
      </w:r>
      <w:r>
        <w:rPr>
          <w:rFonts w:eastAsia="方正小标宋_GBK"/>
          <w:sz w:val="44"/>
          <w:szCs w:val="44"/>
        </w:rPr>
        <w:t>2018</w:t>
      </w:r>
      <w:r>
        <w:rPr>
          <w:rFonts w:ascii="宋体" w:eastAsia="宋体" w:hAnsi="宋体" w:cs="宋体" w:hint="eastAsia"/>
          <w:sz w:val="44"/>
          <w:szCs w:val="44"/>
        </w:rPr>
        <w:t>年度应纳所得税情况汇总表</w:t>
      </w:r>
    </w:p>
    <w:p w:rsidR="00F1233C" w:rsidRDefault="00F1233C" w:rsidP="00F1233C">
      <w:pPr>
        <w:ind w:firstLine="0"/>
        <w:jc w:val="center"/>
        <w:rPr>
          <w:rFonts w:eastAsia="方正小标宋_GBK"/>
        </w:rPr>
      </w:pPr>
      <w:r>
        <w:rPr>
          <w:rFonts w:eastAsia="方正小标宋_GBK"/>
        </w:rPr>
        <w:t xml:space="preserve"> </w:t>
      </w:r>
    </w:p>
    <w:p w:rsidR="00F1233C" w:rsidRDefault="00F1233C" w:rsidP="00F1233C">
      <w:pPr>
        <w:ind w:firstLine="0"/>
        <w:rPr>
          <w:rFonts w:eastAsia="方正楷体_GBK"/>
        </w:rPr>
      </w:pPr>
      <w:r>
        <w:rPr>
          <w:rFonts w:ascii="方正楷体_GBK" w:eastAsia="方正楷体_GBK" w:hAnsi="方正楷体_GBK"/>
        </w:rPr>
        <w:t>主管部门：设区市科技部门（盖章）</w:t>
      </w:r>
      <w:r>
        <w:rPr>
          <w:rFonts w:eastAsia="方正楷体_GBK"/>
        </w:rPr>
        <w:t xml:space="preserve"> </w:t>
      </w:r>
    </w:p>
    <w:tbl>
      <w:tblPr>
        <w:tblW w:w="8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559"/>
        <w:gridCol w:w="1771"/>
        <w:gridCol w:w="1718"/>
        <w:gridCol w:w="2376"/>
      </w:tblGrid>
      <w:tr w:rsidR="00F1233C" w:rsidTr="00F1233C">
        <w:trPr>
          <w:trHeight w:val="61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3C" w:rsidRDefault="00F1233C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3C" w:rsidRDefault="00F1233C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3C" w:rsidRDefault="00F1233C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3C" w:rsidRDefault="00F1233C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应纳税所得额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3C" w:rsidRDefault="00F1233C"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实际应纳所得税额</w:t>
            </w: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3C" w:rsidRDefault="00F1233C"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33C" w:rsidRDefault="00F1233C"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3C" w:rsidRDefault="00F1233C"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sz w:val="24"/>
                <w:szCs w:val="24"/>
              </w:rPr>
              <w:t>XX</w:t>
            </w:r>
            <w:r>
              <w:rPr>
                <w:rFonts w:ascii="方正仿宋_GBK" w:hAnsi="方正仿宋_GBK"/>
                <w:sz w:val="24"/>
                <w:szCs w:val="24"/>
              </w:rPr>
              <w:t>市、</w:t>
            </w:r>
            <w:r>
              <w:rPr>
                <w:sz w:val="24"/>
                <w:szCs w:val="24"/>
              </w:rPr>
              <w:t>XX</w:t>
            </w:r>
            <w:r>
              <w:rPr>
                <w:rFonts w:ascii="方正仿宋_GBK" w:hAnsi="方正仿宋_GBK"/>
                <w:sz w:val="24"/>
                <w:szCs w:val="24"/>
              </w:rPr>
              <w:t>县（区、高新区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</w:tr>
      <w:tr w:rsidR="00F1233C" w:rsidTr="00F1233C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33C" w:rsidRDefault="00F1233C">
            <w:pPr>
              <w:ind w:firstLine="0"/>
              <w:rPr>
                <w:rFonts w:eastAsia="方正小标宋_GBK"/>
              </w:rPr>
            </w:pPr>
          </w:p>
        </w:tc>
      </w:tr>
    </w:tbl>
    <w:p w:rsidR="00F1233C" w:rsidRDefault="00F1233C" w:rsidP="00F1233C">
      <w:pPr>
        <w:ind w:firstLineChars="100" w:firstLine="240"/>
        <w:rPr>
          <w:rFonts w:eastAsia="黑体"/>
        </w:rPr>
      </w:pPr>
      <w:r>
        <w:rPr>
          <w:rFonts w:ascii="方正仿宋_GBK" w:hAnsi="方正仿宋_GBK"/>
          <w:sz w:val="24"/>
          <w:szCs w:val="24"/>
        </w:rPr>
        <w:t>注：所在地区是省级以上高新区的需注明高新区名称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4C11BC" w:rsidRPr="00F1233C" w:rsidRDefault="004C11BC"/>
    <w:sectPr w:rsidR="004C11BC" w:rsidRPr="00F1233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84" w:rsidRDefault="00177B84" w:rsidP="00F1233C">
      <w:pPr>
        <w:spacing w:line="240" w:lineRule="auto"/>
      </w:pPr>
      <w:r>
        <w:separator/>
      </w:r>
    </w:p>
  </w:endnote>
  <w:endnote w:type="continuationSeparator" w:id="0">
    <w:p w:rsidR="00177B84" w:rsidRDefault="00177B84" w:rsidP="00F12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84" w:rsidRDefault="00177B84" w:rsidP="00F1233C">
      <w:pPr>
        <w:spacing w:line="240" w:lineRule="auto"/>
      </w:pPr>
      <w:r>
        <w:separator/>
      </w:r>
    </w:p>
  </w:footnote>
  <w:footnote w:type="continuationSeparator" w:id="0">
    <w:p w:rsidR="00177B84" w:rsidRDefault="00177B84" w:rsidP="00F123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33C"/>
    <w:rsid w:val="00177B84"/>
    <w:rsid w:val="004C11BC"/>
    <w:rsid w:val="005F12EB"/>
    <w:rsid w:val="00F1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3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33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3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33C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3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2019-03-07T09:05:00Z</dcterms:created>
  <dcterms:modified xsi:type="dcterms:W3CDTF">2019-03-07T09:05:00Z</dcterms:modified>
</cp:coreProperties>
</file>