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B8" w:rsidRDefault="00BC7BB8" w:rsidP="00BC7BB8">
      <w:pPr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附件：</w:t>
      </w:r>
    </w:p>
    <w:tbl>
      <w:tblPr>
        <w:tblpPr w:leftFromText="180" w:rightFromText="180" w:vertAnchor="page" w:horzAnchor="page" w:tblpX="1694" w:tblpY="2718"/>
        <w:tblOverlap w:val="never"/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3271"/>
        <w:gridCol w:w="3010"/>
        <w:gridCol w:w="1264"/>
      </w:tblGrid>
      <w:tr w:rsidR="00BC7BB8" w:rsidTr="00EF64CB">
        <w:trPr>
          <w:trHeight w:val="6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Default="00BC7BB8" w:rsidP="00EF64CB">
            <w:pPr>
              <w:rPr>
                <w:rFonts w:ascii="宋体" w:eastAsia="宋体" w:hAnsi="宋体" w:cs="宋体"/>
                <w:b/>
                <w:color w:val="000000"/>
                <w:sz w:val="22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b/>
                <w:color w:val="000000"/>
                <w:sz w:val="22"/>
              </w:rPr>
              <w:t xml:space="preserve">  序号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Default="00BC7BB8" w:rsidP="00EF64C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项目名称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Default="00BC7BB8" w:rsidP="00EF64C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承担单位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Default="00BC7BB8" w:rsidP="00EF64C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所在板块</w:t>
            </w:r>
          </w:p>
        </w:tc>
      </w:tr>
      <w:tr w:rsidR="00BC7BB8" w:rsidRPr="00BA7A67" w:rsidTr="00EF64CB">
        <w:trPr>
          <w:trHeight w:val="6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2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相城区吴通射频连接器工程技术研究中心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江苏吴通连接器有限公司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开发区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相城区易德龙超声波传感器工程技术研究中心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苏州市易德龙电子元件科技有限公司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开发区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相城区伊玛工业自动化智能型传感设备工程技术研究中心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伊玛精密电子（苏州）有限公司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开发区 </w:t>
            </w:r>
          </w:p>
        </w:tc>
      </w:tr>
      <w:tr w:rsidR="00BC7BB8" w:rsidRPr="00BA7A67" w:rsidTr="00EF64CB">
        <w:trPr>
          <w:trHeight w:val="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相城区韵安柔性防火电缆工程技术研究中心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苏州韵安电器有限公司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开发区 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相城区美声高品质超低音扬声器工程技术研究中心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苏州美声电子有限公司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开发区 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相城区安来强高压直流接触器工程技术研究中心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苏州安来强电子科技有限公司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开发区 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相城区杰悦汽车结构件多工位精密级进模具工程技术研究中心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苏州杰悦五金机械有限公司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开发区 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相城区永皓光伏线缆工程技术研究中心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苏州永皓电线有限公司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开发区 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相城区中集安瑞科能源装备工程技术研究中心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中集安瑞科能源装备（苏州）有限公司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高铁新城 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相城区艾兴超高性能塑料薄膜工程技术研究中心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苏州艾兴无纺布制品有限公司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高铁新城 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相城区金华润泽清洁能源工程技术研究中心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苏州金华润泽能源有限公司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高铁新城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相城区承志节能环保装配式装修工程技术研究中心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苏州承志装饰有限公司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高铁新城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相城区茹声汽车电子音响工程技术研究中心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苏州茹声电子有限公司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元和街道</w:t>
            </w:r>
          </w:p>
        </w:tc>
      </w:tr>
      <w:tr w:rsidR="00BC7BB8" w:rsidRPr="00BA7A67" w:rsidTr="00EF64CB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相城区天艾美水下机器人ROV工程技术研究中心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江苏天艾美自动化科技有限公司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黄桥街道</w:t>
            </w:r>
          </w:p>
        </w:tc>
      </w:tr>
      <w:tr w:rsidR="00BC7BB8" w:rsidRPr="00BA7A67" w:rsidTr="00EF64CB">
        <w:trPr>
          <w:trHeight w:val="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相城区高凡垃圾生化处理技术研究中心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苏州市高凡生物科技有限公司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黄桥街道</w:t>
            </w:r>
          </w:p>
        </w:tc>
      </w:tr>
      <w:tr w:rsidR="00BC7BB8" w:rsidRPr="00BA7A67" w:rsidTr="00EF64CB">
        <w:trPr>
          <w:trHeight w:val="9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相城区迪飞特高层次印刷电路板工程技术研究中心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苏州市迪飞特电子有限公司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黄桥街道 </w:t>
            </w:r>
          </w:p>
        </w:tc>
      </w:tr>
      <w:tr w:rsidR="00BC7BB8" w:rsidRPr="00BA7A67" w:rsidTr="00EF64CB">
        <w:trPr>
          <w:trHeight w:val="9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相城区惠利盛高效精准SMT贴片工艺工程技术研究中心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苏州市惠利盛电子科技有限公司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黄桥街道 </w:t>
            </w:r>
          </w:p>
        </w:tc>
      </w:tr>
      <w:tr w:rsidR="00BC7BB8" w:rsidRPr="00BA7A67" w:rsidTr="00EF64CB">
        <w:trPr>
          <w:trHeight w:val="9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相城区东衡超厚铜线路板精密制作工艺工程技术研究中心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苏州东衡数控电子有限公司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黄桥街道 </w:t>
            </w:r>
          </w:p>
        </w:tc>
      </w:tr>
    </w:tbl>
    <w:p w:rsidR="00BC7BB8" w:rsidRPr="00BA7A67" w:rsidRDefault="00BC7BB8" w:rsidP="00BC7BB8">
      <w:pPr>
        <w:jc w:val="center"/>
        <w:rPr>
          <w:rFonts w:ascii="方正小标宋简体" w:eastAsia="方正小标宋简体"/>
          <w:sz w:val="32"/>
          <w:szCs w:val="32"/>
        </w:rPr>
      </w:pPr>
      <w:r w:rsidRPr="00BA7A67">
        <w:rPr>
          <w:rFonts w:ascii="方正小标宋简体" w:eastAsia="方正小标宋简体" w:hAnsi="宋体" w:hint="eastAsia"/>
          <w:b/>
          <w:sz w:val="32"/>
          <w:szCs w:val="32"/>
        </w:rPr>
        <w:t>2017年度相城区工程技术研究中心拟立项名单</w:t>
      </w:r>
      <w:bookmarkEnd w:id="0"/>
    </w:p>
    <w:tbl>
      <w:tblPr>
        <w:tblStyle w:val="a5"/>
        <w:tblW w:w="8472" w:type="dxa"/>
        <w:tblLayout w:type="fixed"/>
        <w:tblLook w:val="04A0"/>
      </w:tblPr>
      <w:tblGrid>
        <w:gridCol w:w="975"/>
        <w:gridCol w:w="3271"/>
        <w:gridCol w:w="3010"/>
        <w:gridCol w:w="1216"/>
      </w:tblGrid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19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相城区凯丰智能充电器工程技术研究中心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苏州市凯丰电子电器厂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黄桥街道 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相城区讯达高效率高精度PCB 成型工程技术研究中心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苏州市讯达模具有限公司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黄桥街道 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21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相城区惠利达高散热性金属基板PCB工程技术研究中心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苏州市惠利达数控有限公司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黄桥街道 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22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相城区西捷克高效稳速缓冲元件工程技术研究中心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苏州西捷克缓冲科技有限公司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渭塘镇 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23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相城区朗腾高性能热塑性弹性体新材料工程技术研究中心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苏州市朗腾工贸有限公司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渭塘镇 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24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相城区群友汽车面板生产自动化工程技术研究中心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 苏州市群友精密机械有限公司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渭塘镇 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25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相城区波波熊高端纺织服装面料工程技术研究中心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江苏波波熊纺织品有限公司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渭塘镇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26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相城区安特高分子相变材料工程技术研究中心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苏州安特实业有限公司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阳澄湖镇</w:t>
            </w:r>
          </w:p>
        </w:tc>
      </w:tr>
      <w:tr w:rsidR="00BC7BB8" w:rsidRPr="00BA7A67" w:rsidTr="00EF64CB"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27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相城区文教用品全自动板材成型工程技术研究中心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苏州市相城区文教用品厂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阳澄湖镇 </w:t>
            </w:r>
          </w:p>
        </w:tc>
      </w:tr>
      <w:tr w:rsidR="00BC7BB8" w:rsidRPr="00BA7A67" w:rsidTr="00EF64CB">
        <w:trPr>
          <w:trHeight w:val="949"/>
        </w:trPr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28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相城区科尔珀恩高效节能智能化窑炉成套设备工程技术研究中心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苏州科尔珀恩机械科技有限公司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阳澄湖镇</w:t>
            </w:r>
          </w:p>
        </w:tc>
      </w:tr>
      <w:tr w:rsidR="00BC7BB8" w:rsidRPr="00BA7A67" w:rsidTr="00EF64CB">
        <w:trPr>
          <w:trHeight w:val="949"/>
        </w:trPr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29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相城区双虎挤包绝缘电缆用半导电屏蔽料工程技术研究</w:t>
            </w: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lastRenderedPageBreak/>
              <w:t>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lastRenderedPageBreak/>
              <w:t>苏州市双虎科技有限公司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阳澄湖镇</w:t>
            </w:r>
          </w:p>
        </w:tc>
      </w:tr>
      <w:tr w:rsidR="00BC7BB8" w:rsidRPr="00BA7A67" w:rsidTr="00EF64CB">
        <w:trPr>
          <w:trHeight w:val="949"/>
        </w:trPr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2"/>
                <w:szCs w:val="22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2"/>
                <w:szCs w:val="22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相城区群创汽车仪表智能产线工程技术研究中心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2"/>
                <w:szCs w:val="22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苏州群创自动化设备有限公司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2"/>
                <w:szCs w:val="22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黄埭镇 </w:t>
            </w:r>
          </w:p>
        </w:tc>
      </w:tr>
      <w:tr w:rsidR="00BC7BB8" w:rsidRPr="00BA7A67" w:rsidTr="00EF64CB">
        <w:trPr>
          <w:trHeight w:val="949"/>
        </w:trPr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31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相城区埃卫达智能电子生物识别工程技术研究中心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埃卫达智能电子科技（苏州）有限公司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黄埭镇 </w:t>
            </w:r>
          </w:p>
        </w:tc>
      </w:tr>
      <w:tr w:rsidR="00BC7BB8" w:rsidRPr="00BA7A67" w:rsidTr="00EF64CB">
        <w:trPr>
          <w:trHeight w:val="949"/>
        </w:trPr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32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相城区东吾丰精密机械部件工程技术研究中心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苏州东吾丰机械科技有限公司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望亭镇</w:t>
            </w:r>
          </w:p>
        </w:tc>
      </w:tr>
      <w:tr w:rsidR="00BC7BB8" w:rsidRPr="00BA7A67" w:rsidTr="00EF64CB">
        <w:trPr>
          <w:trHeight w:val="949"/>
        </w:trPr>
        <w:tc>
          <w:tcPr>
            <w:tcW w:w="975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33</w:t>
            </w:r>
          </w:p>
        </w:tc>
        <w:tc>
          <w:tcPr>
            <w:tcW w:w="3271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相城区欧邦硅烷交联聚乙烯电缆料工程技术研究中心</w:t>
            </w:r>
          </w:p>
        </w:tc>
        <w:tc>
          <w:tcPr>
            <w:tcW w:w="3010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>苏州欧邦塑胶有限公司</w:t>
            </w:r>
          </w:p>
        </w:tc>
        <w:tc>
          <w:tcPr>
            <w:tcW w:w="1216" w:type="dxa"/>
            <w:vAlign w:val="center"/>
          </w:tcPr>
          <w:p w:rsidR="00BC7BB8" w:rsidRPr="00BA7A67" w:rsidRDefault="00BC7BB8" w:rsidP="00EF64C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A7A67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望亭镇 </w:t>
            </w:r>
          </w:p>
        </w:tc>
      </w:tr>
    </w:tbl>
    <w:p w:rsidR="00BC7BB8" w:rsidRDefault="00BC7BB8" w:rsidP="00BC7BB8"/>
    <w:p w:rsidR="00BC7BB8" w:rsidRDefault="00BC7BB8" w:rsidP="00BC7BB8"/>
    <w:p w:rsidR="00007AA4" w:rsidRDefault="00007AA4"/>
    <w:sectPr w:rsidR="00007AA4" w:rsidSect="00D57103">
      <w:pgSz w:w="11906" w:h="16838"/>
      <w:pgMar w:top="1440" w:right="1791" w:bottom="1440" w:left="179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A4" w:rsidRDefault="00007AA4" w:rsidP="00BC7BB8">
      <w:r>
        <w:separator/>
      </w:r>
    </w:p>
  </w:endnote>
  <w:endnote w:type="continuationSeparator" w:id="1">
    <w:p w:rsidR="00007AA4" w:rsidRDefault="00007AA4" w:rsidP="00BC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A4" w:rsidRDefault="00007AA4" w:rsidP="00BC7BB8">
      <w:r>
        <w:separator/>
      </w:r>
    </w:p>
  </w:footnote>
  <w:footnote w:type="continuationSeparator" w:id="1">
    <w:p w:rsidR="00007AA4" w:rsidRDefault="00007AA4" w:rsidP="00BC7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BB8"/>
    <w:rsid w:val="00007AA4"/>
    <w:rsid w:val="00BC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B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BB8"/>
    <w:rPr>
      <w:sz w:val="18"/>
      <w:szCs w:val="18"/>
    </w:rPr>
  </w:style>
  <w:style w:type="table" w:styleId="a5">
    <w:name w:val="Table Grid"/>
    <w:basedOn w:val="a1"/>
    <w:qFormat/>
    <w:rsid w:val="00BC7B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1309</Characters>
  <Application>Microsoft Office Word</Application>
  <DocSecurity>0</DocSecurity>
  <Lines>10</Lines>
  <Paragraphs>3</Paragraphs>
  <ScaleCrop>false</ScaleCrop>
  <Company>微软用户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2018-08-28T07:02:00Z</dcterms:created>
  <dcterms:modified xsi:type="dcterms:W3CDTF">2018-08-28T07:02:00Z</dcterms:modified>
</cp:coreProperties>
</file>