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08" w:rsidRDefault="00DF7A08" w:rsidP="00DF7A08">
      <w:pPr>
        <w:autoSpaceDE w:val="0"/>
        <w:autoSpaceDN w:val="0"/>
        <w:snapToGrid w:val="0"/>
        <w:spacing w:line="590" w:lineRule="exact"/>
        <w:rPr>
          <w:rFonts w:ascii="Arial Unicode MS" w:eastAsia="黑体" w:hAnsi="Arial Unicode MS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Arial Unicode MS" w:eastAsia="黑体" w:hAnsi="Arial Unicode MS"/>
          <w:snapToGrid w:val="0"/>
          <w:kern w:val="0"/>
          <w:sz w:val="32"/>
          <w:szCs w:val="32"/>
        </w:rPr>
        <w:t>附件</w:t>
      </w:r>
      <w:r>
        <w:rPr>
          <w:rFonts w:ascii="Arial Unicode MS" w:eastAsia="黑体" w:hAnsi="Arial Unicode MS"/>
          <w:snapToGrid w:val="0"/>
          <w:kern w:val="0"/>
          <w:sz w:val="32"/>
          <w:szCs w:val="32"/>
        </w:rPr>
        <w:t>1</w:t>
      </w:r>
    </w:p>
    <w:p w:rsidR="00DF7A08" w:rsidRDefault="00DF7A08" w:rsidP="00DF7A08">
      <w:pPr>
        <w:autoSpaceDE w:val="0"/>
        <w:autoSpaceDN w:val="0"/>
        <w:snapToGrid w:val="0"/>
        <w:spacing w:line="590" w:lineRule="exact"/>
        <w:jc w:val="center"/>
        <w:rPr>
          <w:rFonts w:ascii="Arial Unicode MS" w:eastAsia="方正小标宋_GBK" w:hAnsi="Arial Unicode MS"/>
          <w:snapToGrid w:val="0"/>
          <w:kern w:val="0"/>
          <w:sz w:val="36"/>
          <w:szCs w:val="36"/>
        </w:rPr>
      </w:pPr>
    </w:p>
    <w:p w:rsidR="00DF7A08" w:rsidRDefault="00DF7A08" w:rsidP="00DF7A08">
      <w:pPr>
        <w:autoSpaceDE w:val="0"/>
        <w:autoSpaceDN w:val="0"/>
        <w:snapToGrid w:val="0"/>
        <w:spacing w:line="590" w:lineRule="exact"/>
        <w:jc w:val="center"/>
        <w:rPr>
          <w:rFonts w:ascii="Arial Unicode MS" w:eastAsia="华文中宋" w:hAnsi="Arial Unicode MS"/>
          <w:snapToGrid w:val="0"/>
          <w:kern w:val="0"/>
          <w:sz w:val="36"/>
          <w:szCs w:val="36"/>
        </w:rPr>
      </w:pPr>
      <w:r>
        <w:rPr>
          <w:rFonts w:ascii="Arial Unicode MS" w:eastAsia="华文中宋" w:hAnsi="Arial Unicode MS" w:hint="eastAsia"/>
          <w:snapToGrid w:val="0"/>
          <w:kern w:val="0"/>
          <w:sz w:val="36"/>
          <w:szCs w:val="36"/>
        </w:rPr>
        <w:t>苏州工业园区瞪</w:t>
      </w:r>
      <w:proofErr w:type="gramStart"/>
      <w:r>
        <w:rPr>
          <w:rFonts w:ascii="Arial Unicode MS" w:eastAsia="华文中宋" w:hAnsi="Arial Unicode MS" w:hint="eastAsia"/>
          <w:snapToGrid w:val="0"/>
          <w:kern w:val="0"/>
          <w:sz w:val="36"/>
          <w:szCs w:val="36"/>
        </w:rPr>
        <w:t>羚</w:t>
      </w:r>
      <w:proofErr w:type="gramEnd"/>
      <w:r>
        <w:rPr>
          <w:rFonts w:ascii="Arial Unicode MS" w:eastAsia="华文中宋" w:hAnsi="Arial Unicode MS"/>
          <w:snapToGrid w:val="0"/>
          <w:kern w:val="0"/>
          <w:sz w:val="36"/>
          <w:szCs w:val="36"/>
        </w:rPr>
        <w:t>企业培育工程基本信息表</w:t>
      </w:r>
    </w:p>
    <w:p w:rsidR="00DF7A08" w:rsidRDefault="00DF7A08" w:rsidP="00DF7A08">
      <w:pPr>
        <w:autoSpaceDE w:val="0"/>
        <w:autoSpaceDN w:val="0"/>
        <w:snapToGrid w:val="0"/>
        <w:spacing w:line="590" w:lineRule="atLeast"/>
        <w:ind w:firstLine="624"/>
        <w:rPr>
          <w:rFonts w:ascii="Arial Unicode MS" w:eastAsia="方正仿宋_GBK" w:hAnsi="Arial Unicode MS"/>
          <w:snapToGrid w:val="0"/>
          <w:kern w:val="0"/>
          <w:sz w:val="32"/>
        </w:rPr>
      </w:pPr>
    </w:p>
    <w:tbl>
      <w:tblPr>
        <w:tblW w:w="91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3"/>
        <w:gridCol w:w="2125"/>
        <w:gridCol w:w="1703"/>
        <w:gridCol w:w="281"/>
        <w:gridCol w:w="946"/>
        <w:gridCol w:w="188"/>
        <w:gridCol w:w="567"/>
        <w:gridCol w:w="709"/>
        <w:gridCol w:w="1067"/>
      </w:tblGrid>
      <w:tr w:rsidR="00DF7A08" w:rsidTr="0075541D">
        <w:trPr>
          <w:trHeight w:val="968"/>
          <w:jc w:val="center"/>
        </w:trPr>
        <w:tc>
          <w:tcPr>
            <w:tcW w:w="91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b/>
                <w:snapToGrid w:val="0"/>
                <w:kern w:val="0"/>
                <w:sz w:val="32"/>
              </w:rPr>
              <w:t>一、基础信息</w:t>
            </w:r>
          </w:p>
        </w:tc>
      </w:tr>
      <w:tr w:rsidR="00DF7A08" w:rsidTr="0075541D">
        <w:trPr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</w:tr>
      <w:tr w:rsidR="00DF7A08" w:rsidTr="0075541D">
        <w:trPr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7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</w:tr>
      <w:tr w:rsidR="00DF7A08" w:rsidTr="0075541D">
        <w:trPr>
          <w:jc w:val="center"/>
        </w:trPr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注册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组织机构代码证</w:t>
            </w:r>
          </w:p>
        </w:tc>
        <w:tc>
          <w:tcPr>
            <w:tcW w:w="375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</w:tr>
      <w:tr w:rsidR="00DF7A08" w:rsidTr="0075541D">
        <w:trPr>
          <w:jc w:val="center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企业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5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</w:tr>
      <w:tr w:rsidR="00DF7A08" w:rsidTr="0075541D">
        <w:trPr>
          <w:jc w:val="center"/>
        </w:trPr>
        <w:tc>
          <w:tcPr>
            <w:tcW w:w="15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电子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信箱</w:t>
            </w:r>
          </w:p>
        </w:tc>
        <w:tc>
          <w:tcPr>
            <w:tcW w:w="375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</w:tr>
      <w:tr w:rsidR="00DF7A08" w:rsidTr="0075541D">
        <w:trPr>
          <w:jc w:val="center"/>
        </w:trPr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企业资质</w:t>
            </w:r>
          </w:p>
        </w:tc>
        <w:tc>
          <w:tcPr>
            <w:tcW w:w="7586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ind w:firstLineChars="50" w:firstLine="120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□国家高新技术企业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□省高企培育库培育的企业</w:t>
            </w:r>
          </w:p>
        </w:tc>
      </w:tr>
      <w:tr w:rsidR="00DF7A08" w:rsidTr="0075541D">
        <w:trPr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行业领域</w:t>
            </w:r>
          </w:p>
        </w:tc>
        <w:tc>
          <w:tcPr>
            <w:tcW w:w="7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□生物医药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□纳米技术应用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□人工智能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□集成电路</w:t>
            </w:r>
          </w:p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  <w:u w:val="thick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□其他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  <w:u w:val="single"/>
              </w:rPr>
              <w:t xml:space="preserve">   </w:t>
            </w:r>
          </w:p>
        </w:tc>
      </w:tr>
      <w:tr w:rsidR="00DF7A08" w:rsidTr="0075541D">
        <w:trPr>
          <w:trHeight w:val="2064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企业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简介</w:t>
            </w:r>
          </w:p>
        </w:tc>
        <w:tc>
          <w:tcPr>
            <w:tcW w:w="7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200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字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以内）</w:t>
            </w:r>
          </w:p>
        </w:tc>
      </w:tr>
      <w:tr w:rsidR="00DF7A08" w:rsidTr="0075541D">
        <w:trPr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主导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产品</w:t>
            </w:r>
          </w:p>
        </w:tc>
        <w:tc>
          <w:tcPr>
            <w:tcW w:w="75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</w:tr>
      <w:tr w:rsidR="00DF7A08" w:rsidTr="0075541D">
        <w:trPr>
          <w:trHeight w:val="862"/>
          <w:jc w:val="center"/>
        </w:trPr>
        <w:tc>
          <w:tcPr>
            <w:tcW w:w="91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ind w:firstLineChars="50" w:firstLine="161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b/>
                <w:snapToGrid w:val="0"/>
                <w:kern w:val="0"/>
                <w:sz w:val="32"/>
              </w:rPr>
              <w:t>二</w:t>
            </w:r>
            <w:r>
              <w:rPr>
                <w:rFonts w:ascii="Arial Unicode MS" w:eastAsia="仿宋_GB2312" w:hAnsi="Arial Unicode MS"/>
                <w:b/>
                <w:snapToGrid w:val="0"/>
                <w:kern w:val="0"/>
                <w:sz w:val="32"/>
              </w:rPr>
              <w:t>、项目信息</w:t>
            </w:r>
          </w:p>
        </w:tc>
      </w:tr>
      <w:tr w:rsidR="00DF7A08" w:rsidTr="0075541D">
        <w:trPr>
          <w:jc w:val="center"/>
        </w:trPr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7586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□瞪</w:t>
            </w:r>
            <w:proofErr w:type="gramStart"/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羚</w:t>
            </w:r>
            <w:proofErr w:type="gramEnd"/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企业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□瞪</w:t>
            </w:r>
            <w:proofErr w:type="gramStart"/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羚</w:t>
            </w:r>
            <w:proofErr w:type="gramEnd"/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培育企业</w:t>
            </w:r>
          </w:p>
        </w:tc>
      </w:tr>
      <w:tr w:rsidR="00DF7A08" w:rsidTr="0075541D">
        <w:trPr>
          <w:jc w:val="center"/>
        </w:trPr>
        <w:tc>
          <w:tcPr>
            <w:tcW w:w="1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2015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2016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2017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</w:tr>
      <w:tr w:rsidR="00DF7A08" w:rsidTr="0075541D">
        <w:trPr>
          <w:trHeight w:val="572"/>
          <w:jc w:val="center"/>
        </w:trPr>
        <w:tc>
          <w:tcPr>
            <w:tcW w:w="15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项目成长性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销售收入（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不含流水、关联交易）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</w:tr>
      <w:tr w:rsidR="00DF7A08" w:rsidTr="0075541D">
        <w:trPr>
          <w:trHeight w:val="574"/>
          <w:jc w:val="center"/>
        </w:trPr>
        <w:tc>
          <w:tcPr>
            <w:tcW w:w="15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净利润（万元）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</w:tr>
      <w:tr w:rsidR="00DF7A08" w:rsidTr="0075541D">
        <w:trPr>
          <w:trHeight w:val="574"/>
          <w:jc w:val="center"/>
        </w:trPr>
        <w:tc>
          <w:tcPr>
            <w:tcW w:w="15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纳税总额，其中：增值税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企业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所得税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、企业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员工个人所得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lastRenderedPageBreak/>
              <w:t>税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。单位：万元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</w:tr>
      <w:tr w:rsidR="00DF7A08" w:rsidTr="0075541D">
        <w:trPr>
          <w:trHeight w:val="1449"/>
          <w:jc w:val="center"/>
        </w:trPr>
        <w:tc>
          <w:tcPr>
            <w:tcW w:w="15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2015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-2017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年销售收入（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不含流水、关联交易）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平均增长率（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%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546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</w:tr>
      <w:tr w:rsidR="00DF7A08" w:rsidTr="0075541D">
        <w:trPr>
          <w:trHeight w:val="973"/>
          <w:jc w:val="center"/>
        </w:trPr>
        <w:tc>
          <w:tcPr>
            <w:tcW w:w="15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ind w:firstLine="624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2015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-2017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年净利润平均增长率（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%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546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</w:tr>
      <w:tr w:rsidR="00DF7A08" w:rsidTr="0075541D">
        <w:trPr>
          <w:trHeight w:val="743"/>
          <w:jc w:val="center"/>
        </w:trPr>
        <w:tc>
          <w:tcPr>
            <w:tcW w:w="15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公司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团队</w:t>
            </w: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园区参保人数（人）</w:t>
            </w:r>
          </w:p>
        </w:tc>
        <w:tc>
          <w:tcPr>
            <w:tcW w:w="546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□千人计划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□江苏省双创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□姑苏领军数量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 xml:space="preserve"> </w:t>
            </w:r>
          </w:p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□园区领军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□其他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DF7A08" w:rsidTr="0075541D">
        <w:trPr>
          <w:trHeight w:val="742"/>
          <w:jc w:val="center"/>
        </w:trPr>
        <w:tc>
          <w:tcPr>
            <w:tcW w:w="15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461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</w:tr>
      <w:tr w:rsidR="00DF7A08" w:rsidTr="0075541D">
        <w:trPr>
          <w:trHeight w:val="2696"/>
          <w:jc w:val="center"/>
        </w:trPr>
        <w:tc>
          <w:tcPr>
            <w:tcW w:w="15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（公司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团队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、人才引进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情况简介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300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字以内）</w:t>
            </w:r>
          </w:p>
        </w:tc>
      </w:tr>
      <w:tr w:rsidR="00DF7A08" w:rsidTr="0075541D">
        <w:trPr>
          <w:trHeight w:val="2696"/>
          <w:jc w:val="center"/>
        </w:trPr>
        <w:tc>
          <w:tcPr>
            <w:tcW w:w="1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经营情况、成长性</w:t>
            </w:r>
          </w:p>
        </w:tc>
        <w:tc>
          <w:tcPr>
            <w:tcW w:w="7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350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字以内）</w:t>
            </w:r>
          </w:p>
        </w:tc>
      </w:tr>
      <w:tr w:rsidR="00DF7A08" w:rsidTr="0075541D">
        <w:trPr>
          <w:trHeight w:val="2696"/>
          <w:jc w:val="center"/>
        </w:trPr>
        <w:tc>
          <w:tcPr>
            <w:tcW w:w="1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产业化进展</w:t>
            </w:r>
          </w:p>
        </w:tc>
        <w:tc>
          <w:tcPr>
            <w:tcW w:w="75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350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字以内）</w:t>
            </w:r>
          </w:p>
        </w:tc>
      </w:tr>
      <w:tr w:rsidR="00DF7A08" w:rsidTr="00755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4"/>
          <w:jc w:val="center"/>
        </w:trPr>
        <w:tc>
          <w:tcPr>
            <w:tcW w:w="1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lastRenderedPageBreak/>
              <w:t>技术水平、创新性和成熟度</w:t>
            </w:r>
          </w:p>
        </w:tc>
        <w:tc>
          <w:tcPr>
            <w:tcW w:w="7586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（技术水平、创新性、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成熟度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，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500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字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以内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）</w:t>
            </w:r>
          </w:p>
        </w:tc>
      </w:tr>
      <w:tr w:rsidR="00DF7A08" w:rsidTr="00755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  <w:jc w:val="center"/>
        </w:trPr>
        <w:tc>
          <w:tcPr>
            <w:tcW w:w="15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自主知识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产权</w:t>
            </w:r>
          </w:p>
        </w:tc>
        <w:tc>
          <w:tcPr>
            <w:tcW w:w="5461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有效期内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的授权专利（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件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）</w:t>
            </w:r>
          </w:p>
        </w:tc>
      </w:tr>
      <w:tr w:rsidR="00DF7A08" w:rsidTr="00755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  <w:jc w:val="center"/>
        </w:trPr>
        <w:tc>
          <w:tcPr>
            <w:tcW w:w="15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发明专利</w:t>
            </w:r>
          </w:p>
        </w:tc>
        <w:tc>
          <w:tcPr>
            <w:tcW w:w="253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PCT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专利</w:t>
            </w:r>
          </w:p>
        </w:tc>
      </w:tr>
      <w:tr w:rsidR="00DF7A08" w:rsidTr="00755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  <w:jc w:val="center"/>
        </w:trPr>
        <w:tc>
          <w:tcPr>
            <w:tcW w:w="15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531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</w:tr>
      <w:tr w:rsidR="00DF7A08" w:rsidTr="00755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  <w:jc w:val="center"/>
        </w:trPr>
        <w:tc>
          <w:tcPr>
            <w:tcW w:w="15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461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有效期内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的注册商标（件）</w:t>
            </w:r>
          </w:p>
        </w:tc>
      </w:tr>
      <w:tr w:rsidR="00DF7A08" w:rsidTr="00755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  <w:jc w:val="center"/>
        </w:trPr>
        <w:tc>
          <w:tcPr>
            <w:tcW w:w="15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461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</w:tr>
      <w:tr w:rsidR="00DF7A08" w:rsidTr="00755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4"/>
          <w:jc w:val="center"/>
        </w:trPr>
        <w:tc>
          <w:tcPr>
            <w:tcW w:w="1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研发投入、获得荣誉</w:t>
            </w: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研发费用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投入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2015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2016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2017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年</w:t>
            </w:r>
          </w:p>
        </w:tc>
      </w:tr>
      <w:tr w:rsidR="00DF7A08" w:rsidTr="00755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4"/>
          <w:jc w:val="center"/>
        </w:trPr>
        <w:tc>
          <w:tcPr>
            <w:tcW w:w="15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F7A08" w:rsidRDefault="00DF7A08" w:rsidP="0075541D"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研发费用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加计扣除额（万元）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</w:tr>
      <w:tr w:rsidR="00DF7A08" w:rsidTr="00755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4"/>
          <w:jc w:val="center"/>
        </w:trPr>
        <w:tc>
          <w:tcPr>
            <w:tcW w:w="15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DF7A08" w:rsidRDefault="00DF7A08" w:rsidP="0075541D"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研发费用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占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销售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收入比例（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%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</w:tr>
      <w:tr w:rsidR="00DF7A08" w:rsidTr="00755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3"/>
          <w:jc w:val="center"/>
        </w:trPr>
        <w:tc>
          <w:tcPr>
            <w:tcW w:w="15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36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58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A08" w:rsidRDefault="00DF7A08" w:rsidP="0075541D">
            <w:pPr>
              <w:widowControl/>
              <w:autoSpaceDE w:val="0"/>
              <w:autoSpaceDN w:val="0"/>
              <w:snapToGrid w:val="0"/>
              <w:spacing w:before="100" w:beforeAutospacing="1" w:after="100" w:afterAutospacing="1" w:line="400" w:lineRule="exact"/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</w:pP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承担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省级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及以上研发课题数量、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名称，市级以上荣誉，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200</w:t>
            </w:r>
            <w:r>
              <w:rPr>
                <w:rFonts w:ascii="Arial Unicode MS" w:eastAsia="仿宋_GB2312" w:hAnsi="Arial Unicode MS" w:hint="eastAsia"/>
                <w:snapToGrid w:val="0"/>
                <w:kern w:val="0"/>
                <w:sz w:val="24"/>
                <w:szCs w:val="24"/>
              </w:rPr>
              <w:t>字</w:t>
            </w:r>
            <w:r>
              <w:rPr>
                <w:rFonts w:ascii="Arial Unicode MS" w:eastAsia="仿宋_GB2312" w:hAnsi="Arial Unicode MS"/>
                <w:snapToGrid w:val="0"/>
                <w:kern w:val="0"/>
                <w:sz w:val="24"/>
                <w:szCs w:val="24"/>
              </w:rPr>
              <w:t>以内）</w:t>
            </w:r>
          </w:p>
        </w:tc>
      </w:tr>
    </w:tbl>
    <w:p w:rsidR="00DF7A08" w:rsidRDefault="00DF7A08" w:rsidP="00DF7A08">
      <w:pPr>
        <w:autoSpaceDE w:val="0"/>
        <w:autoSpaceDN w:val="0"/>
        <w:snapToGrid w:val="0"/>
        <w:spacing w:line="360" w:lineRule="exact"/>
        <w:rPr>
          <w:rFonts w:ascii="Arial Unicode MS" w:eastAsia="仿宋_GB2312" w:hAnsi="Arial Unicode MS"/>
          <w:snapToGrid w:val="0"/>
          <w:kern w:val="0"/>
          <w:sz w:val="24"/>
          <w:szCs w:val="24"/>
        </w:rPr>
      </w:pP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lastRenderedPageBreak/>
        <w:t>注：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 xml:space="preserve"> 1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、表格中选择项请在□内打√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,</w:t>
      </w:r>
      <w:proofErr w:type="gramStart"/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勾选“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其他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”</w:t>
      </w:r>
      <w:proofErr w:type="gramEnd"/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选项时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，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请在后面的横线上具体填写。</w:t>
      </w:r>
    </w:p>
    <w:p w:rsidR="00DF7A08" w:rsidRDefault="00DF7A08" w:rsidP="00DF7A08">
      <w:pPr>
        <w:autoSpaceDE w:val="0"/>
        <w:autoSpaceDN w:val="0"/>
        <w:snapToGrid w:val="0"/>
        <w:spacing w:line="590" w:lineRule="atLeast"/>
        <w:ind w:firstLine="624"/>
        <w:rPr>
          <w:rFonts w:ascii="Arial Unicode MS" w:eastAsia="仿宋_GB2312" w:hAnsi="Arial Unicode MS"/>
          <w:snapToGrid w:val="0"/>
          <w:kern w:val="0"/>
          <w:sz w:val="24"/>
          <w:szCs w:val="24"/>
        </w:rPr>
      </w:pP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2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、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2015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-2017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年销售收入平均增长率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=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〔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（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2017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销售收入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-2016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销售收入）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/2016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销售收入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*100%+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（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2016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销售收入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-2015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销售收入）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/2015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销售收入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*100%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〕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/2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 xml:space="preserve">      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（销售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收入均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不含流水、关联交易）</w:t>
      </w:r>
    </w:p>
    <w:p w:rsidR="004C11BC" w:rsidRPr="00DF7A08" w:rsidRDefault="00DF7A08" w:rsidP="00DF7A08">
      <w:pPr>
        <w:autoSpaceDE w:val="0"/>
        <w:autoSpaceDN w:val="0"/>
        <w:snapToGrid w:val="0"/>
        <w:spacing w:line="590" w:lineRule="atLeast"/>
        <w:ind w:firstLine="624"/>
      </w:pP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3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、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2015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-2017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年净利润平均增长率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=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〔（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2017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净利润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-2016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净利润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）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/2016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净利润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*100%+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（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2016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净利润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-2015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净利润）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/2015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年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净利润</w:t>
      </w:r>
      <w:r>
        <w:rPr>
          <w:rFonts w:ascii="Arial Unicode MS" w:eastAsia="仿宋_GB2312" w:hAnsi="Arial Unicode MS"/>
          <w:snapToGrid w:val="0"/>
          <w:kern w:val="0"/>
          <w:sz w:val="24"/>
          <w:szCs w:val="24"/>
        </w:rPr>
        <w:t>*100%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〕</w:t>
      </w:r>
      <w:r>
        <w:rPr>
          <w:rFonts w:ascii="Arial Unicode MS" w:eastAsia="仿宋_GB2312" w:hAnsi="Arial Unicode MS" w:hint="eastAsia"/>
          <w:snapToGrid w:val="0"/>
          <w:kern w:val="0"/>
          <w:sz w:val="24"/>
          <w:szCs w:val="24"/>
        </w:rPr>
        <w:t>/2</w:t>
      </w:r>
    </w:p>
    <w:sectPr w:rsidR="004C11BC" w:rsidRPr="00DF7A08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C1C" w:rsidRDefault="00573C1C" w:rsidP="00DF7A08">
      <w:r>
        <w:separator/>
      </w:r>
    </w:p>
  </w:endnote>
  <w:endnote w:type="continuationSeparator" w:id="0">
    <w:p w:rsidR="00573C1C" w:rsidRDefault="00573C1C" w:rsidP="00DF7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C1C" w:rsidRDefault="00573C1C" w:rsidP="00DF7A08">
      <w:r>
        <w:separator/>
      </w:r>
    </w:p>
  </w:footnote>
  <w:footnote w:type="continuationSeparator" w:id="0">
    <w:p w:rsidR="00573C1C" w:rsidRDefault="00573C1C" w:rsidP="00DF7A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A08"/>
    <w:rsid w:val="00110F6C"/>
    <w:rsid w:val="004C11BC"/>
    <w:rsid w:val="00573C1C"/>
    <w:rsid w:val="00DF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7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7A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7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7A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517</Characters>
  <Application>Microsoft Office Word</Application>
  <DocSecurity>0</DocSecurity>
  <Lines>24</Lines>
  <Paragraphs>13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2018-05-31T09:32:00Z</dcterms:created>
  <dcterms:modified xsi:type="dcterms:W3CDTF">2018-05-31T09:32:00Z</dcterms:modified>
</cp:coreProperties>
</file>