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90" w:lineRule="exact"/>
        <w:ind w:right="-210" w:rightChars="-100"/>
        <w:rPr>
          <w:rFonts w:hint="eastAsia" w:eastAsia="方正仿宋_GBK"/>
          <w:snapToGrid w:val="0"/>
          <w:kern w:val="0"/>
          <w:sz w:val="32"/>
          <w:szCs w:val="20"/>
        </w:rPr>
      </w:pPr>
      <w:r>
        <w:rPr>
          <w:rFonts w:hint="eastAsia" w:eastAsia="方正仿宋_GBK"/>
          <w:snapToGrid w:val="0"/>
          <w:kern w:val="0"/>
          <w:sz w:val="32"/>
          <w:szCs w:val="20"/>
        </w:rPr>
        <w:t>附件：</w:t>
      </w:r>
    </w:p>
    <w:p>
      <w:pPr>
        <w:autoSpaceDE w:val="0"/>
        <w:autoSpaceDN w:val="0"/>
        <w:snapToGrid w:val="0"/>
        <w:spacing w:line="590" w:lineRule="exact"/>
        <w:ind w:right="-210" w:rightChars="-100"/>
        <w:jc w:val="center"/>
        <w:rPr>
          <w:rFonts w:eastAsia="方正仿宋_GBK"/>
          <w:b/>
          <w:bCs/>
          <w:snapToGrid w:val="0"/>
          <w:kern w:val="0"/>
          <w:sz w:val="44"/>
          <w:szCs w:val="44"/>
        </w:rPr>
      </w:pPr>
    </w:p>
    <w:p>
      <w:pPr>
        <w:autoSpaceDE w:val="0"/>
        <w:autoSpaceDN w:val="0"/>
        <w:snapToGrid w:val="0"/>
        <w:spacing w:line="590" w:lineRule="exact"/>
        <w:ind w:right="-210" w:rightChars="-100"/>
        <w:jc w:val="center"/>
        <w:rPr>
          <w:rFonts w:hint="eastAsia" w:ascii="方正小标宋_GBK" w:eastAsia="方正小标宋_GBK"/>
          <w:bCs/>
          <w:snapToGrid w:val="0"/>
          <w:kern w:val="0"/>
          <w:sz w:val="44"/>
          <w:szCs w:val="44"/>
        </w:rPr>
      </w:pPr>
      <w:r>
        <w:rPr>
          <w:rFonts w:hint="eastAsia" w:ascii="方正小标宋_GBK" w:eastAsia="方正小标宋_GBK"/>
          <w:bCs/>
          <w:snapToGrid w:val="0"/>
          <w:kern w:val="0"/>
          <w:sz w:val="44"/>
          <w:szCs w:val="44"/>
        </w:rPr>
        <w:t>江苏省2017年度拟认定技术先进型</w:t>
      </w:r>
    </w:p>
    <w:p>
      <w:pPr>
        <w:autoSpaceDE w:val="0"/>
        <w:autoSpaceDN w:val="0"/>
        <w:snapToGrid w:val="0"/>
        <w:spacing w:line="590" w:lineRule="exact"/>
        <w:ind w:right="-210" w:rightChars="-100"/>
        <w:jc w:val="center"/>
        <w:rPr>
          <w:rFonts w:ascii="方正小标宋_GBK" w:eastAsia="方正小标宋_GBK"/>
          <w:bCs/>
          <w:snapToGrid w:val="0"/>
          <w:kern w:val="0"/>
          <w:sz w:val="44"/>
          <w:szCs w:val="44"/>
        </w:rPr>
      </w:pPr>
      <w:r>
        <w:rPr>
          <w:rFonts w:hint="eastAsia" w:ascii="方正小标宋_GBK" w:eastAsia="方正小标宋_GBK"/>
          <w:bCs/>
          <w:snapToGrid w:val="0"/>
          <w:kern w:val="0"/>
          <w:sz w:val="44"/>
          <w:szCs w:val="44"/>
        </w:rPr>
        <w:t>服务企业名单</w:t>
      </w:r>
    </w:p>
    <w:tbl>
      <w:tblPr>
        <w:tblStyle w:val="3"/>
        <w:tblpPr w:leftFromText="180" w:rightFromText="180" w:vertAnchor="text" w:horzAnchor="margin" w:tblpY="617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796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</w:trPr>
        <w:tc>
          <w:tcPr>
            <w:tcW w:w="1106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59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20"/>
              </w:rPr>
            </w:pPr>
            <w:r>
              <w:rPr>
                <w:rFonts w:eastAsia="方正仿宋_GBK"/>
                <w:b/>
                <w:bCs/>
                <w:snapToGrid w:val="0"/>
                <w:kern w:val="0"/>
                <w:sz w:val="32"/>
                <w:szCs w:val="20"/>
              </w:rPr>
              <w:t>序号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590" w:lineRule="exact"/>
              <w:jc w:val="center"/>
              <w:rPr>
                <w:rFonts w:hint="eastAsia" w:ascii="方正仿宋_GBK" w:eastAsia="方正仿宋_GBK"/>
                <w:snapToGrid w:val="0"/>
                <w:kern w:val="0"/>
                <w:sz w:val="32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napToGrid w:val="0"/>
                <w:kern w:val="0"/>
                <w:sz w:val="32"/>
                <w:szCs w:val="20"/>
              </w:rPr>
              <w:t>企业名称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spacing w:line="590" w:lineRule="exact"/>
              <w:jc w:val="center"/>
              <w:rPr>
                <w:rFonts w:hint="eastAsia" w:ascii="方正仿宋_GBK" w:eastAsia="方正仿宋_GBK"/>
                <w:snapToGrid w:val="0"/>
                <w:kern w:val="0"/>
                <w:sz w:val="32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napToGrid w:val="0"/>
                <w:kern w:val="0"/>
                <w:sz w:val="32"/>
                <w:szCs w:val="20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2"/>
                <w:lang w:bidi="ar"/>
              </w:rPr>
              <w:t>1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2"/>
                <w:lang w:bidi="ar"/>
              </w:rPr>
              <w:t>徐州道格信息科技有限公司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2"/>
                <w:lang w:bidi="ar"/>
              </w:rPr>
              <w:t>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2"/>
                <w:lang w:bidi="ar"/>
              </w:rPr>
              <w:t>2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2"/>
                <w:lang w:bidi="ar"/>
              </w:rPr>
              <w:t>徐州海派科技有限公司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2"/>
                <w:lang w:bidi="ar"/>
              </w:rPr>
              <w:t>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2"/>
                <w:lang w:bidi="ar"/>
              </w:rPr>
              <w:t>3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2"/>
                <w:lang w:bidi="ar"/>
              </w:rPr>
              <w:t>江苏四海商舟电子商务有限公司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2"/>
                <w:lang w:bidi="ar"/>
              </w:rPr>
              <w:t>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2"/>
                <w:lang w:bidi="ar"/>
              </w:rPr>
              <w:t>4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2"/>
                <w:lang w:bidi="ar"/>
              </w:rPr>
              <w:t>江苏嗨购网络科技股份有限公司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napToGrid w:val="0"/>
                <w:kern w:val="0"/>
                <w:sz w:val="28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2"/>
                <w:lang w:bidi="ar"/>
              </w:rPr>
              <w:t>常州</w:t>
            </w:r>
          </w:p>
        </w:tc>
      </w:tr>
    </w:tbl>
    <w:p>
      <w:pPr>
        <w:autoSpaceDE w:val="0"/>
        <w:autoSpaceDN w:val="0"/>
        <w:snapToGrid w:val="0"/>
        <w:spacing w:line="590" w:lineRule="exact"/>
        <w:ind w:right="-210" w:rightChars="-100"/>
        <w:rPr>
          <w:rFonts w:hint="eastAsia" w:eastAsia="方正仿宋_GBK"/>
          <w:snapToGrid w:val="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90" w:lineRule="exact"/>
        <w:ind w:right="-210" w:rightChars="-100"/>
        <w:rPr>
          <w:rFonts w:hint="eastAsia" w:eastAsia="方正仿宋_GBK"/>
          <w:snapToGrid w:val="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90" w:lineRule="exact"/>
        <w:ind w:right="-210" w:rightChars="-100"/>
        <w:rPr>
          <w:rFonts w:hint="eastAsia" w:eastAsia="方正仿宋_GBK"/>
          <w:snapToGrid w:val="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90" w:lineRule="exact"/>
        <w:ind w:right="-210" w:rightChars="-100"/>
        <w:rPr>
          <w:rFonts w:hint="eastAsia" w:eastAsia="方正仿宋_GBK"/>
          <w:snapToGrid w:val="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90" w:lineRule="exact"/>
        <w:ind w:right="-210" w:rightChars="-100"/>
        <w:rPr>
          <w:rFonts w:hint="eastAsia" w:eastAsia="方正仿宋_GBK"/>
          <w:snapToGrid w:val="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90" w:lineRule="exact"/>
        <w:ind w:right="-210" w:rightChars="-100"/>
        <w:rPr>
          <w:rFonts w:hint="eastAsia" w:eastAsia="方正仿宋_GBK"/>
          <w:snapToGrid w:val="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90" w:lineRule="exact"/>
        <w:ind w:right="-210" w:rightChars="-100"/>
        <w:rPr>
          <w:rFonts w:hint="eastAsia" w:eastAsia="方正仿宋_GBK"/>
          <w:snapToGrid w:val="0"/>
          <w:kern w:val="0"/>
          <w:sz w:val="32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6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2018-05-15T08:51:16Z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