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0EE" w:rsidRPr="006370EE" w:rsidRDefault="006370EE" w:rsidP="006370EE">
      <w:pPr>
        <w:widowControl/>
        <w:spacing w:line="360" w:lineRule="exact"/>
        <w:ind w:firstLineChars="200" w:firstLine="480"/>
        <w:jc w:val="left"/>
        <w:rPr>
          <w:rFonts w:asciiTheme="minorEastAsia" w:hAnsiTheme="minorEastAsia" w:cs="宋体"/>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为贯彻落实中国保监会、科技部《关于加强和改善对高新技术企业保险服务有关问题的通知》（保监发〔2006〕129号）和《关于进一步做好科技保险有关工作的通知》（保监发〔2010〕31号）等文件精神，结合我区科技创新发展的实际，加强区域科技保险的引导和推进力度，切实做好分散科技企业创新创业的风险，提升良好的科技创新环境，特制定本实施办法。</w:t>
      </w:r>
    </w:p>
    <w:p w:rsidR="006370EE" w:rsidRPr="006370EE" w:rsidRDefault="006370EE" w:rsidP="008C498B">
      <w:pPr>
        <w:widowControl/>
        <w:spacing w:line="360" w:lineRule="exact"/>
        <w:ind w:firstLineChars="200" w:firstLine="482"/>
        <w:jc w:val="center"/>
        <w:rPr>
          <w:rFonts w:asciiTheme="minorEastAsia" w:hAnsiTheme="minorEastAsia" w:cs="宋体" w:hint="eastAsia"/>
          <w:b/>
          <w:color w:val="0D0D0D" w:themeColor="text1" w:themeTint="F2"/>
          <w:kern w:val="0"/>
          <w:sz w:val="24"/>
          <w:szCs w:val="24"/>
        </w:rPr>
      </w:pPr>
      <w:r w:rsidRPr="006370EE">
        <w:rPr>
          <w:rFonts w:asciiTheme="minorEastAsia" w:hAnsiTheme="minorEastAsia" w:cs="宋体" w:hint="eastAsia"/>
          <w:b/>
          <w:color w:val="0D0D0D" w:themeColor="text1" w:themeTint="F2"/>
          <w:kern w:val="0"/>
          <w:sz w:val="24"/>
          <w:szCs w:val="24"/>
        </w:rPr>
        <w:t>第一章</w:t>
      </w:r>
      <w:r w:rsidRPr="008C498B">
        <w:rPr>
          <w:rFonts w:asciiTheme="minorEastAsia" w:hAnsiTheme="minorEastAsia" w:cs="宋体" w:hint="eastAsia"/>
          <w:b/>
          <w:color w:val="0D0D0D" w:themeColor="text1" w:themeTint="F2"/>
          <w:kern w:val="0"/>
          <w:sz w:val="24"/>
          <w:szCs w:val="24"/>
        </w:rPr>
        <w:t> </w:t>
      </w:r>
      <w:r w:rsidRPr="006370EE">
        <w:rPr>
          <w:rFonts w:asciiTheme="minorEastAsia" w:hAnsiTheme="minorEastAsia" w:cs="宋体" w:hint="eastAsia"/>
          <w:b/>
          <w:color w:val="0D0D0D" w:themeColor="text1" w:themeTint="F2"/>
          <w:kern w:val="0"/>
          <w:sz w:val="24"/>
          <w:szCs w:val="24"/>
        </w:rPr>
        <w:t> 总</w:t>
      </w:r>
      <w:r w:rsidRPr="008C498B">
        <w:rPr>
          <w:rFonts w:asciiTheme="minorEastAsia" w:hAnsiTheme="minorEastAsia" w:cs="宋体" w:hint="eastAsia"/>
          <w:b/>
          <w:color w:val="0D0D0D" w:themeColor="text1" w:themeTint="F2"/>
          <w:kern w:val="0"/>
          <w:sz w:val="24"/>
          <w:szCs w:val="24"/>
        </w:rPr>
        <w:t> </w:t>
      </w:r>
      <w:r w:rsidRPr="006370EE">
        <w:rPr>
          <w:rFonts w:asciiTheme="minorEastAsia" w:hAnsiTheme="minorEastAsia" w:cs="宋体" w:hint="eastAsia"/>
          <w:b/>
          <w:color w:val="0D0D0D" w:themeColor="text1" w:themeTint="F2"/>
          <w:kern w:val="0"/>
          <w:sz w:val="24"/>
          <w:szCs w:val="24"/>
        </w:rPr>
        <w:t> 则</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第一条  苏州高新区管委会设立科技保险补贴资金，用于补贴科技企业的保费，以指导科技企业通过保险工具为企业的技术创新活动分散风险，促进高新技术创新产品研发、科技成果转化和市场发展。</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第二条  科技保险补贴资金在每年的科技发展资金中预算安排，由区科技局、财政局共同管理。 </w:t>
      </w:r>
    </w:p>
    <w:p w:rsidR="006370EE" w:rsidRPr="006370EE" w:rsidRDefault="006370EE" w:rsidP="008C498B">
      <w:pPr>
        <w:widowControl/>
        <w:spacing w:line="360" w:lineRule="exact"/>
        <w:ind w:firstLineChars="200" w:firstLine="482"/>
        <w:jc w:val="center"/>
        <w:rPr>
          <w:rFonts w:asciiTheme="minorEastAsia" w:hAnsiTheme="minorEastAsia" w:cs="宋体" w:hint="eastAsia"/>
          <w:b/>
          <w:color w:val="0D0D0D" w:themeColor="text1" w:themeTint="F2"/>
          <w:kern w:val="0"/>
          <w:sz w:val="24"/>
          <w:szCs w:val="24"/>
        </w:rPr>
      </w:pPr>
      <w:r w:rsidRPr="006370EE">
        <w:rPr>
          <w:rFonts w:asciiTheme="minorEastAsia" w:hAnsiTheme="minorEastAsia" w:cs="宋体" w:hint="eastAsia"/>
          <w:b/>
          <w:color w:val="0D0D0D" w:themeColor="text1" w:themeTint="F2"/>
          <w:kern w:val="0"/>
          <w:sz w:val="24"/>
          <w:szCs w:val="24"/>
        </w:rPr>
        <w:t>第二章</w:t>
      </w:r>
      <w:r w:rsidRPr="008C498B">
        <w:rPr>
          <w:rFonts w:asciiTheme="minorEastAsia" w:hAnsiTheme="minorEastAsia" w:cs="宋体" w:hint="eastAsia"/>
          <w:b/>
          <w:color w:val="0D0D0D" w:themeColor="text1" w:themeTint="F2"/>
          <w:kern w:val="0"/>
          <w:sz w:val="24"/>
          <w:szCs w:val="24"/>
        </w:rPr>
        <w:t> </w:t>
      </w:r>
      <w:r w:rsidRPr="006370EE">
        <w:rPr>
          <w:rFonts w:asciiTheme="minorEastAsia" w:hAnsiTheme="minorEastAsia" w:cs="宋体" w:hint="eastAsia"/>
          <w:b/>
          <w:color w:val="0D0D0D" w:themeColor="text1" w:themeTint="F2"/>
          <w:kern w:val="0"/>
          <w:sz w:val="24"/>
          <w:szCs w:val="24"/>
        </w:rPr>
        <w:t> 科技保险补贴资金支持的对象</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第三条  科技保险补贴资金支持的对象为在苏州高新区工商注册的科技型企业，具有较好的信誉，并且近三年内无重大违法行为记录。区内注册的科技型企业包括：</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现行有效的高新技术企业；</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近三年内在各级主管部门科技项目计划中获得立项的企业；</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苏州科技城及区内孵化器基地内的科技企业；</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各级领军人才计划项目企业；</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经认定的服务外包企业。</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第四条  科技保险的险种和保险机构</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1．科技保险的险种包括：经中国保监会确定并现行有效的科技保险险种。支持保险公司创新科技保险产品，在科技型中小企业自主创业、融资、企业并购以及战略性新型产业供应链建设等方面提供保险支持，不断拓宽保险服务领域。</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2．鼓励保险公司开展科技保险业务。保险公司主动与科技部门联系，共同参与科技保险工作，组建专门团队开展业务，建立科技保险理赔绿色通道，做好科技保险服务。</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3．参与苏州高新区科技保险工作的保险机构，须在苏州高新区备案，保险公司还应与相关保险经纪公司有明确的合作协议。</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4．保险经纪公司在保前、保后及保险理赔过程中应充分发挥企业代言人作用，积极为企业作好咨询工作并设计保险方案，同时加强与保险公司的沟通工作。</w:t>
      </w:r>
    </w:p>
    <w:p w:rsidR="006370EE" w:rsidRPr="006370EE" w:rsidRDefault="006370EE" w:rsidP="008C498B">
      <w:pPr>
        <w:widowControl/>
        <w:spacing w:line="360" w:lineRule="exact"/>
        <w:ind w:firstLineChars="200" w:firstLine="482"/>
        <w:jc w:val="center"/>
        <w:rPr>
          <w:rFonts w:asciiTheme="minorEastAsia" w:hAnsiTheme="minorEastAsia" w:cs="宋体" w:hint="eastAsia"/>
          <w:b/>
          <w:color w:val="0D0D0D" w:themeColor="text1" w:themeTint="F2"/>
          <w:kern w:val="0"/>
          <w:sz w:val="24"/>
          <w:szCs w:val="24"/>
        </w:rPr>
      </w:pPr>
      <w:r w:rsidRPr="006370EE">
        <w:rPr>
          <w:rFonts w:asciiTheme="minorEastAsia" w:hAnsiTheme="minorEastAsia" w:cs="宋体" w:hint="eastAsia"/>
          <w:b/>
          <w:color w:val="0D0D0D" w:themeColor="text1" w:themeTint="F2"/>
          <w:kern w:val="0"/>
          <w:sz w:val="24"/>
          <w:szCs w:val="24"/>
        </w:rPr>
        <w:t>第三章</w:t>
      </w:r>
      <w:r w:rsidRPr="008C498B">
        <w:rPr>
          <w:rFonts w:asciiTheme="minorEastAsia" w:hAnsiTheme="minorEastAsia" w:cs="宋体" w:hint="eastAsia"/>
          <w:b/>
          <w:color w:val="0D0D0D" w:themeColor="text1" w:themeTint="F2"/>
          <w:kern w:val="0"/>
          <w:sz w:val="24"/>
          <w:szCs w:val="24"/>
        </w:rPr>
        <w:t> </w:t>
      </w:r>
      <w:r w:rsidRPr="006370EE">
        <w:rPr>
          <w:rFonts w:asciiTheme="minorEastAsia" w:hAnsiTheme="minorEastAsia" w:cs="宋体" w:hint="eastAsia"/>
          <w:b/>
          <w:color w:val="0D0D0D" w:themeColor="text1" w:themeTint="F2"/>
          <w:kern w:val="0"/>
          <w:sz w:val="24"/>
          <w:szCs w:val="24"/>
        </w:rPr>
        <w:t> 保费补贴方式</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第五条 保费补贴比率：投保出口信用保险的企业，按其保费支出的30%予以补贴；投保其余险种的企业，按其保费支出的</w:t>
      </w:r>
      <w:r w:rsidRPr="006370EE">
        <w:rPr>
          <w:rFonts w:asciiTheme="minorEastAsia" w:hAnsiTheme="minorEastAsia" w:cs="Times New Roman" w:hint="eastAsia"/>
          <w:color w:val="0D0D0D" w:themeColor="text1" w:themeTint="F2"/>
          <w:kern w:val="0"/>
          <w:sz w:val="24"/>
          <w:szCs w:val="24"/>
        </w:rPr>
        <w:t>20%-80%</w:t>
      </w:r>
      <w:r w:rsidRPr="006370EE">
        <w:rPr>
          <w:rFonts w:asciiTheme="minorEastAsia" w:hAnsiTheme="minorEastAsia" w:cs="宋体" w:hint="eastAsia"/>
          <w:color w:val="0D0D0D" w:themeColor="text1" w:themeTint="F2"/>
          <w:kern w:val="0"/>
          <w:sz w:val="24"/>
          <w:szCs w:val="24"/>
        </w:rPr>
        <w:t>予以补贴，研发类保险、环境责任及职业责任类保险和科技金融类保险补贴比率从高享受。（详见附件）</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第六条 保费补贴限额：近三年内在各级主管部门获得科技项目计划立项的企业每年最高补贴不超过30万元，其他企业每年最高补贴额不超过</w:t>
      </w:r>
      <w:r w:rsidRPr="006370EE">
        <w:rPr>
          <w:rFonts w:asciiTheme="minorEastAsia" w:hAnsiTheme="minorEastAsia" w:cs="Times New Roman" w:hint="eastAsia"/>
          <w:color w:val="0D0D0D" w:themeColor="text1" w:themeTint="F2"/>
          <w:kern w:val="0"/>
          <w:sz w:val="24"/>
          <w:szCs w:val="24"/>
        </w:rPr>
        <w:t>15</w:t>
      </w:r>
      <w:r w:rsidRPr="006370EE">
        <w:rPr>
          <w:rFonts w:asciiTheme="minorEastAsia" w:hAnsiTheme="minorEastAsia" w:cs="宋体" w:hint="eastAsia"/>
          <w:color w:val="0D0D0D" w:themeColor="text1" w:themeTint="F2"/>
          <w:kern w:val="0"/>
          <w:sz w:val="24"/>
          <w:szCs w:val="24"/>
        </w:rPr>
        <w:t>万元（详见附件）；企业每年申请出口信用保险的最高补贴额不超过</w:t>
      </w:r>
      <w:r w:rsidRPr="006370EE">
        <w:rPr>
          <w:rFonts w:asciiTheme="minorEastAsia" w:hAnsiTheme="minorEastAsia" w:cs="Times New Roman" w:hint="eastAsia"/>
          <w:color w:val="0D0D0D" w:themeColor="text1" w:themeTint="F2"/>
          <w:kern w:val="0"/>
          <w:sz w:val="24"/>
          <w:szCs w:val="24"/>
        </w:rPr>
        <w:t>10</w:t>
      </w:r>
      <w:r w:rsidRPr="006370EE">
        <w:rPr>
          <w:rFonts w:asciiTheme="minorEastAsia" w:hAnsiTheme="minorEastAsia" w:cs="宋体" w:hint="eastAsia"/>
          <w:color w:val="0D0D0D" w:themeColor="text1" w:themeTint="F2"/>
          <w:kern w:val="0"/>
          <w:sz w:val="24"/>
          <w:szCs w:val="24"/>
        </w:rPr>
        <w:t>万元。</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lastRenderedPageBreak/>
        <w:t>第七条 各险种保险期限不得超过２年，对采用分期付款方式参与保险的企业，须在付清保费后才可提出补贴申请，否则不予办理。 </w:t>
      </w:r>
    </w:p>
    <w:p w:rsidR="006370EE" w:rsidRPr="006370EE" w:rsidRDefault="006370EE" w:rsidP="008C498B">
      <w:pPr>
        <w:widowControl/>
        <w:spacing w:line="360" w:lineRule="exact"/>
        <w:ind w:firstLineChars="200" w:firstLine="482"/>
        <w:jc w:val="center"/>
        <w:rPr>
          <w:rFonts w:asciiTheme="minorEastAsia" w:hAnsiTheme="minorEastAsia" w:cs="宋体" w:hint="eastAsia"/>
          <w:b/>
          <w:color w:val="0D0D0D" w:themeColor="text1" w:themeTint="F2"/>
          <w:kern w:val="0"/>
          <w:sz w:val="24"/>
          <w:szCs w:val="24"/>
        </w:rPr>
      </w:pPr>
      <w:r w:rsidRPr="006370EE">
        <w:rPr>
          <w:rFonts w:asciiTheme="minorEastAsia" w:hAnsiTheme="minorEastAsia" w:cs="宋体" w:hint="eastAsia"/>
          <w:b/>
          <w:color w:val="0D0D0D" w:themeColor="text1" w:themeTint="F2"/>
          <w:kern w:val="0"/>
          <w:sz w:val="24"/>
          <w:szCs w:val="24"/>
        </w:rPr>
        <w:t>第四章</w:t>
      </w:r>
      <w:r w:rsidRPr="008C498B">
        <w:rPr>
          <w:rFonts w:asciiTheme="minorEastAsia" w:hAnsiTheme="minorEastAsia" w:cs="宋体" w:hint="eastAsia"/>
          <w:b/>
          <w:color w:val="0D0D0D" w:themeColor="text1" w:themeTint="F2"/>
          <w:kern w:val="0"/>
          <w:sz w:val="24"/>
          <w:szCs w:val="24"/>
        </w:rPr>
        <w:t> </w:t>
      </w:r>
      <w:r w:rsidRPr="006370EE">
        <w:rPr>
          <w:rFonts w:asciiTheme="minorEastAsia" w:hAnsiTheme="minorEastAsia" w:cs="宋体" w:hint="eastAsia"/>
          <w:b/>
          <w:color w:val="0D0D0D" w:themeColor="text1" w:themeTint="F2"/>
          <w:kern w:val="0"/>
          <w:sz w:val="24"/>
          <w:szCs w:val="24"/>
        </w:rPr>
        <w:t> 保费补贴的申请程序</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第八条 科技保险补贴工作由高新区科技局具体负责办理。</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第九条 申请科技保险保费补贴的企业与备案的保险机构拟定投保方案，并交由经备案的具有合法资质的保险经纪公司审核及盖章。</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第十条  申请保费补贴的企业须在每年的6月</w:t>
      </w:r>
      <w:r w:rsidRPr="006370EE">
        <w:rPr>
          <w:rFonts w:asciiTheme="minorEastAsia" w:hAnsiTheme="minorEastAsia" w:cs="Times New Roman" w:hint="eastAsia"/>
          <w:color w:val="0D0D0D" w:themeColor="text1" w:themeTint="F2"/>
          <w:kern w:val="0"/>
          <w:sz w:val="24"/>
          <w:szCs w:val="24"/>
        </w:rPr>
        <w:t>10</w:t>
      </w:r>
      <w:r w:rsidRPr="006370EE">
        <w:rPr>
          <w:rFonts w:asciiTheme="minorEastAsia" w:hAnsiTheme="minorEastAsia" w:cs="宋体" w:hint="eastAsia"/>
          <w:color w:val="0D0D0D" w:themeColor="text1" w:themeTint="F2"/>
          <w:kern w:val="0"/>
          <w:sz w:val="24"/>
          <w:szCs w:val="24"/>
        </w:rPr>
        <w:t>日和</w:t>
      </w:r>
      <w:r w:rsidRPr="006370EE">
        <w:rPr>
          <w:rFonts w:asciiTheme="minorEastAsia" w:hAnsiTheme="minorEastAsia" w:cs="Times New Roman" w:hint="eastAsia"/>
          <w:color w:val="0D0D0D" w:themeColor="text1" w:themeTint="F2"/>
          <w:kern w:val="0"/>
          <w:sz w:val="24"/>
          <w:szCs w:val="24"/>
        </w:rPr>
        <w:t>12</w:t>
      </w:r>
      <w:r w:rsidRPr="006370EE">
        <w:rPr>
          <w:rFonts w:asciiTheme="minorEastAsia" w:hAnsiTheme="minorEastAsia" w:cs="宋体" w:hint="eastAsia"/>
          <w:color w:val="0D0D0D" w:themeColor="text1" w:themeTint="F2"/>
          <w:kern w:val="0"/>
          <w:sz w:val="24"/>
          <w:szCs w:val="24"/>
        </w:rPr>
        <w:t>月</w:t>
      </w:r>
      <w:r w:rsidRPr="006370EE">
        <w:rPr>
          <w:rFonts w:asciiTheme="minorEastAsia" w:hAnsiTheme="minorEastAsia" w:cs="Times New Roman" w:hint="eastAsia"/>
          <w:color w:val="0D0D0D" w:themeColor="text1" w:themeTint="F2"/>
          <w:kern w:val="0"/>
          <w:sz w:val="24"/>
          <w:szCs w:val="24"/>
        </w:rPr>
        <w:t>10</w:t>
      </w:r>
      <w:r w:rsidRPr="006370EE">
        <w:rPr>
          <w:rFonts w:asciiTheme="minorEastAsia" w:hAnsiTheme="minorEastAsia" w:cs="宋体" w:hint="eastAsia"/>
          <w:color w:val="0D0D0D" w:themeColor="text1" w:themeTint="F2"/>
          <w:kern w:val="0"/>
          <w:sz w:val="24"/>
          <w:szCs w:val="24"/>
        </w:rPr>
        <w:t>日前将申请材料报送高新区科技局。</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第十一条  企业申请保费补贴时应提供下列材料原件和复印件：</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1．苏州高新区科技企业保费补贴申请表（见附件）；</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2．申请单位的营业执照和本办法第三条规定的科技企业证明；</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3．上年度财务审计报告；</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4．保险单和保费付款凭证；</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5．第三</w:t>
      </w:r>
      <w:proofErr w:type="gramStart"/>
      <w:r w:rsidRPr="006370EE">
        <w:rPr>
          <w:rFonts w:asciiTheme="minorEastAsia" w:hAnsiTheme="minorEastAsia" w:cs="宋体" w:hint="eastAsia"/>
          <w:color w:val="0D0D0D" w:themeColor="text1" w:themeTint="F2"/>
          <w:kern w:val="0"/>
          <w:sz w:val="24"/>
          <w:szCs w:val="24"/>
        </w:rPr>
        <w:t>方保险</w:t>
      </w:r>
      <w:proofErr w:type="gramEnd"/>
      <w:r w:rsidRPr="006370EE">
        <w:rPr>
          <w:rFonts w:asciiTheme="minorEastAsia" w:hAnsiTheme="minorEastAsia" w:cs="宋体" w:hint="eastAsia"/>
          <w:color w:val="0D0D0D" w:themeColor="text1" w:themeTint="F2"/>
          <w:kern w:val="0"/>
          <w:sz w:val="24"/>
          <w:szCs w:val="24"/>
        </w:rPr>
        <w:t>经纪公司审核证明；</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6．企业的开户银行、户名及</w:t>
      </w:r>
      <w:proofErr w:type="gramStart"/>
      <w:r w:rsidRPr="006370EE">
        <w:rPr>
          <w:rFonts w:asciiTheme="minorEastAsia" w:hAnsiTheme="minorEastAsia" w:cs="宋体" w:hint="eastAsia"/>
          <w:color w:val="0D0D0D" w:themeColor="text1" w:themeTint="F2"/>
          <w:kern w:val="0"/>
          <w:sz w:val="24"/>
          <w:szCs w:val="24"/>
        </w:rPr>
        <w:t>帐号</w:t>
      </w:r>
      <w:proofErr w:type="gramEnd"/>
      <w:r w:rsidRPr="006370EE">
        <w:rPr>
          <w:rFonts w:asciiTheme="minorEastAsia" w:hAnsiTheme="minorEastAsia" w:cs="宋体" w:hint="eastAsia"/>
          <w:color w:val="0D0D0D" w:themeColor="text1" w:themeTint="F2"/>
          <w:kern w:val="0"/>
          <w:sz w:val="24"/>
          <w:szCs w:val="24"/>
        </w:rPr>
        <w:t>；</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7．其他材料。</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申报材料的说明:</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申报材料用A4纸张，整套材料需装订（一式二份），申报材料需加盖申请单位、备案的保险公司及保险经纪公司的公章，装订顺序为：申请表、需提交的附件材料。 </w:t>
      </w:r>
    </w:p>
    <w:p w:rsidR="006370EE" w:rsidRPr="006370EE" w:rsidRDefault="006370EE" w:rsidP="008C498B">
      <w:pPr>
        <w:widowControl/>
        <w:spacing w:line="360" w:lineRule="exact"/>
        <w:ind w:firstLineChars="200" w:firstLine="482"/>
        <w:jc w:val="center"/>
        <w:rPr>
          <w:rFonts w:asciiTheme="minorEastAsia" w:hAnsiTheme="minorEastAsia" w:cs="宋体" w:hint="eastAsia"/>
          <w:b/>
          <w:color w:val="0D0D0D" w:themeColor="text1" w:themeTint="F2"/>
          <w:kern w:val="0"/>
          <w:sz w:val="24"/>
          <w:szCs w:val="24"/>
        </w:rPr>
      </w:pPr>
      <w:r w:rsidRPr="006370EE">
        <w:rPr>
          <w:rFonts w:asciiTheme="minorEastAsia" w:hAnsiTheme="minorEastAsia" w:cs="宋体" w:hint="eastAsia"/>
          <w:b/>
          <w:color w:val="0D0D0D" w:themeColor="text1" w:themeTint="F2"/>
          <w:kern w:val="0"/>
          <w:sz w:val="24"/>
          <w:szCs w:val="24"/>
        </w:rPr>
        <w:t>第五章</w:t>
      </w:r>
      <w:r w:rsidRPr="008C498B">
        <w:rPr>
          <w:rFonts w:asciiTheme="minorEastAsia" w:hAnsiTheme="minorEastAsia" w:cs="宋体" w:hint="eastAsia"/>
          <w:b/>
          <w:color w:val="0D0D0D" w:themeColor="text1" w:themeTint="F2"/>
          <w:kern w:val="0"/>
          <w:sz w:val="24"/>
          <w:szCs w:val="24"/>
        </w:rPr>
        <w:t> </w:t>
      </w:r>
      <w:r w:rsidRPr="006370EE">
        <w:rPr>
          <w:rFonts w:asciiTheme="minorEastAsia" w:hAnsiTheme="minorEastAsia" w:cs="宋体" w:hint="eastAsia"/>
          <w:b/>
          <w:color w:val="0D0D0D" w:themeColor="text1" w:themeTint="F2"/>
          <w:kern w:val="0"/>
          <w:sz w:val="24"/>
          <w:szCs w:val="24"/>
        </w:rPr>
        <w:t>保费补贴的拨付和管理</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第十二条  区科技局对保费补贴申请给出初审意见，区财政局进行复审并给出复审意见，最后将申请材料上报给管委会领导批示。根据批示和财政预算资金拨付的有关规定，每半</w:t>
      </w:r>
      <w:proofErr w:type="gramStart"/>
      <w:r w:rsidRPr="006370EE">
        <w:rPr>
          <w:rFonts w:asciiTheme="minorEastAsia" w:hAnsiTheme="minorEastAsia" w:cs="宋体" w:hint="eastAsia"/>
          <w:color w:val="0D0D0D" w:themeColor="text1" w:themeTint="F2"/>
          <w:kern w:val="0"/>
          <w:sz w:val="24"/>
          <w:szCs w:val="24"/>
        </w:rPr>
        <w:t>年统一</w:t>
      </w:r>
      <w:proofErr w:type="gramEnd"/>
      <w:r w:rsidRPr="006370EE">
        <w:rPr>
          <w:rFonts w:asciiTheme="minorEastAsia" w:hAnsiTheme="minorEastAsia" w:cs="宋体" w:hint="eastAsia"/>
          <w:color w:val="0D0D0D" w:themeColor="text1" w:themeTint="F2"/>
          <w:kern w:val="0"/>
          <w:sz w:val="24"/>
          <w:szCs w:val="24"/>
        </w:rPr>
        <w:t>将补贴资金拨付给申请企业。</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第十三条  区科技局、区财政局随时监督检查有关申报材料的真实性。如弄虚作假，骗取补贴的，一经查实，将追回全部保费补贴，同时对企业骗</w:t>
      </w:r>
      <w:proofErr w:type="gramStart"/>
      <w:r w:rsidRPr="006370EE">
        <w:rPr>
          <w:rFonts w:asciiTheme="minorEastAsia" w:hAnsiTheme="minorEastAsia" w:cs="宋体" w:hint="eastAsia"/>
          <w:color w:val="0D0D0D" w:themeColor="text1" w:themeTint="F2"/>
          <w:kern w:val="0"/>
          <w:sz w:val="24"/>
          <w:szCs w:val="24"/>
        </w:rPr>
        <w:t>保行为</w:t>
      </w:r>
      <w:proofErr w:type="gramEnd"/>
      <w:r w:rsidRPr="006370EE">
        <w:rPr>
          <w:rFonts w:asciiTheme="minorEastAsia" w:hAnsiTheme="minorEastAsia" w:cs="宋体" w:hint="eastAsia"/>
          <w:color w:val="0D0D0D" w:themeColor="text1" w:themeTint="F2"/>
          <w:kern w:val="0"/>
          <w:sz w:val="24"/>
          <w:szCs w:val="24"/>
        </w:rPr>
        <w:t>予以公告。情节严重者，将追究其法律责任。</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第十四条  保险公司和保险经纪公司应建立严格的科技保险内部管理和审核制度，并报送区科技局备案。</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对获得补贴的科技企业要求退保的，保险公司应首先征得区科技局书面同意，并由该企业退还相应的保费补贴资金后，经经纪公司确认，保险公司方可办理退保手续。未经区科技局书面同意，保险公司擅自给予企业退保的，应追究保险公司法律责任。 </w:t>
      </w:r>
    </w:p>
    <w:p w:rsidR="006370EE" w:rsidRPr="006370EE" w:rsidRDefault="006370EE" w:rsidP="008C498B">
      <w:pPr>
        <w:widowControl/>
        <w:spacing w:line="360" w:lineRule="exact"/>
        <w:ind w:firstLineChars="200" w:firstLine="482"/>
        <w:jc w:val="center"/>
        <w:rPr>
          <w:rFonts w:asciiTheme="minorEastAsia" w:hAnsiTheme="minorEastAsia" w:cs="宋体" w:hint="eastAsia"/>
          <w:b/>
          <w:color w:val="0D0D0D" w:themeColor="text1" w:themeTint="F2"/>
          <w:kern w:val="0"/>
          <w:sz w:val="24"/>
          <w:szCs w:val="24"/>
        </w:rPr>
      </w:pPr>
      <w:r w:rsidRPr="006370EE">
        <w:rPr>
          <w:rFonts w:asciiTheme="minorEastAsia" w:hAnsiTheme="minorEastAsia" w:cs="宋体" w:hint="eastAsia"/>
          <w:b/>
          <w:color w:val="0D0D0D" w:themeColor="text1" w:themeTint="F2"/>
          <w:kern w:val="0"/>
          <w:sz w:val="24"/>
          <w:szCs w:val="24"/>
        </w:rPr>
        <w:t>第六章</w:t>
      </w:r>
      <w:r w:rsidRPr="008C498B">
        <w:rPr>
          <w:rFonts w:asciiTheme="minorEastAsia" w:hAnsiTheme="minorEastAsia" w:cs="宋体" w:hint="eastAsia"/>
          <w:b/>
          <w:color w:val="0D0D0D" w:themeColor="text1" w:themeTint="F2"/>
          <w:kern w:val="0"/>
          <w:sz w:val="24"/>
          <w:szCs w:val="24"/>
        </w:rPr>
        <w:t> </w:t>
      </w:r>
      <w:r w:rsidRPr="006370EE">
        <w:rPr>
          <w:rFonts w:asciiTheme="minorEastAsia" w:hAnsiTheme="minorEastAsia" w:cs="宋体" w:hint="eastAsia"/>
          <w:b/>
          <w:color w:val="0D0D0D" w:themeColor="text1" w:themeTint="F2"/>
          <w:kern w:val="0"/>
          <w:sz w:val="24"/>
          <w:szCs w:val="24"/>
        </w:rPr>
        <w:t> 附则</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第十五条  本办法由苏州高新区人才科技工作领导小组科技工作办公室负责解释。</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第十六条  本办法自发布之日起试行。原《关于支持科技保险试点贴补企业保费的通知》（</w:t>
      </w:r>
      <w:proofErr w:type="gramStart"/>
      <w:r w:rsidRPr="006370EE">
        <w:rPr>
          <w:rFonts w:asciiTheme="minorEastAsia" w:hAnsiTheme="minorEastAsia" w:cs="宋体" w:hint="eastAsia"/>
          <w:color w:val="0D0D0D" w:themeColor="text1" w:themeTint="F2"/>
          <w:kern w:val="0"/>
          <w:sz w:val="24"/>
          <w:szCs w:val="24"/>
        </w:rPr>
        <w:t>苏高新管</w:t>
      </w:r>
      <w:proofErr w:type="gramEnd"/>
      <w:r w:rsidRPr="006370EE">
        <w:rPr>
          <w:rFonts w:asciiTheme="minorEastAsia" w:hAnsiTheme="minorEastAsia" w:cs="宋体" w:hint="eastAsia"/>
          <w:color w:val="0D0D0D" w:themeColor="text1" w:themeTint="F2"/>
          <w:kern w:val="0"/>
          <w:sz w:val="24"/>
          <w:szCs w:val="24"/>
        </w:rPr>
        <w:t>〔2007〕314号）同时废止。</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lastRenderedPageBreak/>
        <w:t> </w:t>
      </w:r>
    </w:p>
    <w:p w:rsidR="006370EE" w:rsidRPr="006370EE" w:rsidRDefault="006370EE" w:rsidP="006370EE">
      <w:pPr>
        <w:widowControl/>
        <w:spacing w:line="360" w:lineRule="exact"/>
        <w:ind w:firstLineChars="200" w:firstLine="482"/>
        <w:jc w:val="left"/>
        <w:rPr>
          <w:rFonts w:asciiTheme="minorEastAsia" w:hAnsiTheme="minorEastAsia" w:cs="宋体" w:hint="eastAsia"/>
          <w:b/>
          <w:color w:val="0D0D0D" w:themeColor="text1" w:themeTint="F2"/>
          <w:kern w:val="0"/>
          <w:sz w:val="24"/>
          <w:szCs w:val="24"/>
        </w:rPr>
      </w:pPr>
      <w:r w:rsidRPr="006370EE">
        <w:rPr>
          <w:rFonts w:asciiTheme="minorEastAsia" w:hAnsiTheme="minorEastAsia" w:cs="宋体" w:hint="eastAsia"/>
          <w:b/>
          <w:color w:val="0D0D0D" w:themeColor="text1" w:themeTint="F2"/>
          <w:kern w:val="0"/>
          <w:sz w:val="24"/>
          <w:szCs w:val="24"/>
        </w:rPr>
        <w:t>附件：</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1.科技保险补贴比率、限额</w:t>
      </w:r>
    </w:p>
    <w:p w:rsidR="006370EE" w:rsidRPr="006370EE" w:rsidRDefault="006370EE" w:rsidP="006370EE">
      <w:pPr>
        <w:widowControl/>
        <w:spacing w:line="360" w:lineRule="exact"/>
        <w:ind w:firstLineChars="200" w:firstLine="480"/>
        <w:jc w:val="left"/>
        <w:rPr>
          <w:rFonts w:asciiTheme="minorEastAsia" w:hAnsiTheme="minorEastAsia" w:cs="宋体" w:hint="eastAsia"/>
          <w:color w:val="0D0D0D" w:themeColor="text1" w:themeTint="F2"/>
          <w:kern w:val="0"/>
          <w:sz w:val="24"/>
          <w:szCs w:val="24"/>
        </w:rPr>
      </w:pPr>
      <w:r w:rsidRPr="006370EE">
        <w:rPr>
          <w:rFonts w:asciiTheme="minorEastAsia" w:hAnsiTheme="minorEastAsia" w:cs="宋体" w:hint="eastAsia"/>
          <w:color w:val="0D0D0D" w:themeColor="text1" w:themeTint="F2"/>
          <w:kern w:val="0"/>
          <w:sz w:val="24"/>
          <w:szCs w:val="24"/>
        </w:rPr>
        <w:t>2.苏州高新区科技企业保费补贴申请表</w:t>
      </w:r>
    </w:p>
    <w:p w:rsidR="004C11BC" w:rsidRPr="006370EE" w:rsidRDefault="004C11BC" w:rsidP="006370EE">
      <w:pPr>
        <w:spacing w:line="360" w:lineRule="exact"/>
        <w:ind w:firstLineChars="200" w:firstLine="480"/>
        <w:rPr>
          <w:rFonts w:asciiTheme="minorEastAsia" w:hAnsiTheme="minorEastAsia"/>
          <w:color w:val="0D0D0D" w:themeColor="text1" w:themeTint="F2"/>
          <w:sz w:val="24"/>
          <w:szCs w:val="24"/>
        </w:rPr>
      </w:pPr>
    </w:p>
    <w:sectPr w:rsidR="004C11BC" w:rsidRPr="006370EE" w:rsidSect="004C11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85A" w:rsidRDefault="001A785A" w:rsidP="006370EE">
      <w:r>
        <w:separator/>
      </w:r>
    </w:p>
  </w:endnote>
  <w:endnote w:type="continuationSeparator" w:id="0">
    <w:p w:rsidR="001A785A" w:rsidRDefault="001A785A" w:rsidP="006370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85A" w:rsidRDefault="001A785A" w:rsidP="006370EE">
      <w:r>
        <w:separator/>
      </w:r>
    </w:p>
  </w:footnote>
  <w:footnote w:type="continuationSeparator" w:id="0">
    <w:p w:rsidR="001A785A" w:rsidRDefault="001A785A" w:rsidP="006370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70EE"/>
    <w:rsid w:val="001A785A"/>
    <w:rsid w:val="004C11BC"/>
    <w:rsid w:val="006370EE"/>
    <w:rsid w:val="008C498B"/>
    <w:rsid w:val="00C01A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1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70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70EE"/>
    <w:rPr>
      <w:sz w:val="18"/>
      <w:szCs w:val="18"/>
    </w:rPr>
  </w:style>
  <w:style w:type="paragraph" w:styleId="a4">
    <w:name w:val="footer"/>
    <w:basedOn w:val="a"/>
    <w:link w:val="Char0"/>
    <w:uiPriority w:val="99"/>
    <w:semiHidden/>
    <w:unhideWhenUsed/>
    <w:rsid w:val="006370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70EE"/>
    <w:rPr>
      <w:sz w:val="18"/>
      <w:szCs w:val="18"/>
    </w:rPr>
  </w:style>
  <w:style w:type="character" w:customStyle="1" w:styleId="apple-converted-space">
    <w:name w:val="apple-converted-space"/>
    <w:basedOn w:val="a0"/>
    <w:rsid w:val="006370EE"/>
  </w:style>
</w:styles>
</file>

<file path=word/webSettings.xml><?xml version="1.0" encoding="utf-8"?>
<w:webSettings xmlns:r="http://schemas.openxmlformats.org/officeDocument/2006/relationships" xmlns:w="http://schemas.openxmlformats.org/wordprocessingml/2006/main">
  <w:divs>
    <w:div w:id="128346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2018-05-06T01:14:00Z</dcterms:created>
  <dcterms:modified xsi:type="dcterms:W3CDTF">2018-05-06T01:16:00Z</dcterms:modified>
</cp:coreProperties>
</file>