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4EB" w:rsidRPr="00CF14EB" w:rsidRDefault="00CF14EB" w:rsidP="00CF14EB">
      <w:pPr>
        <w:rPr>
          <w:rFonts w:ascii="方正黑体_GBK" w:eastAsia="方正黑体_GBK"/>
          <w:b/>
          <w:szCs w:val="32"/>
        </w:rPr>
      </w:pPr>
      <w:r w:rsidRPr="00CF14EB">
        <w:rPr>
          <w:rFonts w:ascii="方正黑体_GBK" w:eastAsia="方正黑体_GBK" w:hint="eastAsia"/>
          <w:b/>
          <w:szCs w:val="32"/>
        </w:rPr>
        <w:t>申报材料及装订顺序</w:t>
      </w:r>
      <w:r>
        <w:rPr>
          <w:rFonts w:ascii="方正黑体_GBK" w:eastAsia="方正黑体_GBK" w:hint="eastAsia"/>
          <w:b/>
          <w:szCs w:val="32"/>
        </w:rPr>
        <w:t>：</w:t>
      </w:r>
    </w:p>
    <w:p w:rsidR="00CF14EB" w:rsidRPr="00C24227" w:rsidRDefault="00CF14EB" w:rsidP="00CF14EB">
      <w:pPr>
        <w:spacing w:line="590" w:lineRule="exact"/>
        <w:ind w:firstLineChars="200" w:firstLine="640"/>
        <w:rPr>
          <w:szCs w:val="32"/>
        </w:rPr>
      </w:pPr>
      <w:r w:rsidRPr="00C24227">
        <w:rPr>
          <w:szCs w:val="32"/>
        </w:rPr>
        <w:t>1</w:t>
      </w:r>
      <w:r>
        <w:rPr>
          <w:rFonts w:hint="eastAsia"/>
          <w:szCs w:val="32"/>
        </w:rPr>
        <w:t>、</w:t>
      </w:r>
      <w:r w:rsidRPr="00C24227">
        <w:rPr>
          <w:rFonts w:hint="eastAsia"/>
          <w:szCs w:val="32"/>
        </w:rPr>
        <w:t>江苏</w:t>
      </w:r>
      <w:r w:rsidRPr="00C24227">
        <w:rPr>
          <w:szCs w:val="32"/>
        </w:rPr>
        <w:t>省高新技术企业培育库入库申请书</w:t>
      </w:r>
      <w:r>
        <w:rPr>
          <w:rFonts w:hint="eastAsia"/>
          <w:szCs w:val="32"/>
        </w:rPr>
        <w:t>（</w:t>
      </w:r>
      <w:r>
        <w:rPr>
          <w:rFonts w:ascii="方正仿宋_GBK" w:hint="eastAsia"/>
          <w:szCs w:val="32"/>
        </w:rPr>
        <w:t>由网络生成后打印</w:t>
      </w:r>
      <w:r>
        <w:rPr>
          <w:rFonts w:hint="eastAsia"/>
          <w:szCs w:val="32"/>
        </w:rPr>
        <w:t>）</w:t>
      </w:r>
      <w:r w:rsidRPr="00C24227">
        <w:rPr>
          <w:szCs w:val="32"/>
        </w:rPr>
        <w:t>；</w:t>
      </w:r>
    </w:p>
    <w:p w:rsidR="00CF14EB" w:rsidRPr="00C24227" w:rsidRDefault="00CF14EB" w:rsidP="00CF14EB">
      <w:pPr>
        <w:spacing w:line="590" w:lineRule="exact"/>
        <w:ind w:firstLineChars="200" w:firstLine="640"/>
        <w:rPr>
          <w:szCs w:val="32"/>
        </w:rPr>
      </w:pPr>
      <w:r w:rsidRPr="00C24227">
        <w:rPr>
          <w:szCs w:val="32"/>
        </w:rPr>
        <w:t>2</w:t>
      </w:r>
      <w:r>
        <w:rPr>
          <w:rFonts w:hint="eastAsia"/>
          <w:szCs w:val="32"/>
        </w:rPr>
        <w:t>、</w:t>
      </w:r>
      <w:r w:rsidRPr="00C24227">
        <w:rPr>
          <w:szCs w:val="32"/>
        </w:rPr>
        <w:t>证明企业依法成立的</w:t>
      </w:r>
      <w:r w:rsidRPr="00C24227">
        <w:rPr>
          <w:rFonts w:hint="eastAsia"/>
          <w:szCs w:val="32"/>
        </w:rPr>
        <w:t>《营业执照》等</w:t>
      </w:r>
      <w:r w:rsidRPr="00C24227">
        <w:rPr>
          <w:szCs w:val="32"/>
        </w:rPr>
        <w:t>相关注册登记证件</w:t>
      </w:r>
      <w:r w:rsidRPr="00C24227">
        <w:rPr>
          <w:rFonts w:hint="eastAsia"/>
          <w:szCs w:val="32"/>
        </w:rPr>
        <w:t>的复印件</w:t>
      </w:r>
      <w:r w:rsidRPr="00C24227">
        <w:rPr>
          <w:szCs w:val="32"/>
        </w:rPr>
        <w:t>；</w:t>
      </w:r>
    </w:p>
    <w:p w:rsidR="00CF14EB" w:rsidRPr="00C24227" w:rsidRDefault="00CF14EB" w:rsidP="00CF14EB">
      <w:pPr>
        <w:spacing w:line="590" w:lineRule="exact"/>
        <w:ind w:firstLineChars="200" w:firstLine="640"/>
        <w:rPr>
          <w:szCs w:val="32"/>
        </w:rPr>
      </w:pPr>
      <w:r w:rsidRPr="00C24227">
        <w:rPr>
          <w:szCs w:val="32"/>
        </w:rPr>
        <w:t>3</w:t>
      </w:r>
      <w:r>
        <w:rPr>
          <w:rFonts w:hint="eastAsia"/>
          <w:szCs w:val="32"/>
        </w:rPr>
        <w:t>、</w:t>
      </w:r>
      <w:r w:rsidRPr="00C24227">
        <w:rPr>
          <w:szCs w:val="32"/>
        </w:rPr>
        <w:t>知识产权相关材料、科研项目立项证明、科技成果转化、研究开发的组织管理等相关材料；</w:t>
      </w:r>
    </w:p>
    <w:p w:rsidR="00CF14EB" w:rsidRPr="00C24227" w:rsidRDefault="00CF14EB" w:rsidP="00CF14EB">
      <w:pPr>
        <w:spacing w:line="590" w:lineRule="exact"/>
        <w:ind w:firstLineChars="200" w:firstLine="640"/>
        <w:rPr>
          <w:szCs w:val="32"/>
        </w:rPr>
      </w:pPr>
      <w:r w:rsidRPr="00C24227">
        <w:rPr>
          <w:szCs w:val="32"/>
        </w:rPr>
        <w:t>4</w:t>
      </w:r>
      <w:r>
        <w:rPr>
          <w:rFonts w:hint="eastAsia"/>
          <w:szCs w:val="32"/>
        </w:rPr>
        <w:t>、</w:t>
      </w:r>
      <w:r w:rsidRPr="00C24227">
        <w:rPr>
          <w:szCs w:val="32"/>
        </w:rPr>
        <w:t>企业高新技术产品（服务）的关键技术和技术指标、生产批文、认证认可和相关资质证书、产品质量检验报告等相关材料；</w:t>
      </w:r>
    </w:p>
    <w:p w:rsidR="00CF14EB" w:rsidRPr="00C24227" w:rsidRDefault="00CF14EB" w:rsidP="00CF14EB">
      <w:pPr>
        <w:spacing w:line="590" w:lineRule="exact"/>
        <w:ind w:firstLineChars="200" w:firstLine="640"/>
        <w:rPr>
          <w:szCs w:val="32"/>
        </w:rPr>
      </w:pPr>
      <w:r w:rsidRPr="00C24227">
        <w:rPr>
          <w:szCs w:val="32"/>
        </w:rPr>
        <w:t>5</w:t>
      </w:r>
      <w:r>
        <w:rPr>
          <w:rFonts w:hint="eastAsia"/>
          <w:szCs w:val="32"/>
        </w:rPr>
        <w:t>、</w:t>
      </w:r>
      <w:r w:rsidRPr="00C24227">
        <w:rPr>
          <w:szCs w:val="32"/>
        </w:rPr>
        <w:t>企业职工和科技人员情况说明材料；</w:t>
      </w:r>
    </w:p>
    <w:p w:rsidR="00CF14EB" w:rsidRPr="00327EA8" w:rsidRDefault="00CF14EB" w:rsidP="00CF14EB">
      <w:pPr>
        <w:spacing w:line="590" w:lineRule="exact"/>
        <w:ind w:firstLineChars="200" w:firstLine="640"/>
        <w:rPr>
          <w:color w:val="FF0000"/>
          <w:szCs w:val="32"/>
        </w:rPr>
      </w:pPr>
      <w:r w:rsidRPr="00C24227">
        <w:rPr>
          <w:szCs w:val="32"/>
        </w:rPr>
        <w:t>6</w:t>
      </w:r>
      <w:r>
        <w:rPr>
          <w:rFonts w:hint="eastAsia"/>
          <w:szCs w:val="32"/>
        </w:rPr>
        <w:t>、</w:t>
      </w:r>
      <w:r w:rsidRPr="00327EA8">
        <w:rPr>
          <w:rFonts w:hint="eastAsia"/>
          <w:color w:val="FF0000"/>
          <w:szCs w:val="32"/>
        </w:rPr>
        <w:t>经具有符合《高新技术企业认定管理工作指引》相关规定的中介机构出具的企业近两个会计年度研究开发费用和近一个会计年度高新技术产品（服务）收入专项审计或鉴证报告，并附研究开发活动说明材料；</w:t>
      </w:r>
    </w:p>
    <w:p w:rsidR="00CF14EB" w:rsidRPr="00327EA8" w:rsidRDefault="00CF14EB" w:rsidP="00CF14EB">
      <w:pPr>
        <w:spacing w:line="590" w:lineRule="exact"/>
        <w:ind w:firstLineChars="200" w:firstLine="640"/>
        <w:rPr>
          <w:color w:val="FF0000"/>
          <w:szCs w:val="32"/>
        </w:rPr>
      </w:pPr>
      <w:r w:rsidRPr="00327EA8">
        <w:rPr>
          <w:rFonts w:hint="eastAsia"/>
          <w:color w:val="FF0000"/>
          <w:szCs w:val="32"/>
        </w:rPr>
        <w:t>7</w:t>
      </w:r>
      <w:r w:rsidRPr="00327EA8">
        <w:rPr>
          <w:rFonts w:hint="eastAsia"/>
          <w:color w:val="FF0000"/>
          <w:szCs w:val="32"/>
        </w:rPr>
        <w:t>、经具有资质的中介机构鉴证的企业近两个</w:t>
      </w:r>
      <w:r w:rsidRPr="00327EA8">
        <w:rPr>
          <w:color w:val="FF0000"/>
          <w:szCs w:val="32"/>
        </w:rPr>
        <w:t>会计年度的财务</w:t>
      </w:r>
      <w:r w:rsidRPr="00327EA8">
        <w:rPr>
          <w:rFonts w:hint="eastAsia"/>
          <w:color w:val="FF0000"/>
          <w:szCs w:val="32"/>
        </w:rPr>
        <w:t>会计</w:t>
      </w:r>
      <w:r w:rsidRPr="00327EA8">
        <w:rPr>
          <w:color w:val="FF0000"/>
          <w:szCs w:val="32"/>
        </w:rPr>
        <w:t>报</w:t>
      </w:r>
      <w:r w:rsidRPr="00327EA8">
        <w:rPr>
          <w:rFonts w:hint="eastAsia"/>
          <w:color w:val="FF0000"/>
          <w:szCs w:val="32"/>
        </w:rPr>
        <w:t>告</w:t>
      </w:r>
      <w:r w:rsidRPr="00327EA8">
        <w:rPr>
          <w:color w:val="FF0000"/>
          <w:szCs w:val="32"/>
        </w:rPr>
        <w:t>（</w:t>
      </w:r>
      <w:r w:rsidRPr="00327EA8">
        <w:rPr>
          <w:rFonts w:hint="eastAsia"/>
          <w:color w:val="FF0000"/>
          <w:szCs w:val="32"/>
        </w:rPr>
        <w:t>包括会计报表、会计报表附注和财务情况说明书</w:t>
      </w:r>
      <w:r w:rsidRPr="00327EA8">
        <w:rPr>
          <w:color w:val="FF0000"/>
          <w:szCs w:val="32"/>
        </w:rPr>
        <w:t>）；</w:t>
      </w:r>
    </w:p>
    <w:p w:rsidR="00942CBE" w:rsidRPr="00327EA8" w:rsidRDefault="00CF14EB" w:rsidP="00CF14EB">
      <w:pPr>
        <w:spacing w:line="590" w:lineRule="exact"/>
        <w:ind w:firstLineChars="200" w:firstLine="640"/>
        <w:rPr>
          <w:color w:val="FF0000"/>
          <w:szCs w:val="32"/>
        </w:rPr>
      </w:pPr>
      <w:r w:rsidRPr="00327EA8">
        <w:rPr>
          <w:rFonts w:hint="eastAsia"/>
          <w:color w:val="FF0000"/>
          <w:szCs w:val="32"/>
        </w:rPr>
        <w:t>8</w:t>
      </w:r>
      <w:r w:rsidRPr="00327EA8">
        <w:rPr>
          <w:rFonts w:hint="eastAsia"/>
          <w:color w:val="FF0000"/>
          <w:szCs w:val="32"/>
        </w:rPr>
        <w:t>、</w:t>
      </w:r>
      <w:r w:rsidRPr="00327EA8">
        <w:rPr>
          <w:color w:val="FF0000"/>
          <w:szCs w:val="32"/>
        </w:rPr>
        <w:t>近两个会计年度企业所得税年度纳税申报表</w:t>
      </w:r>
      <w:r w:rsidRPr="00327EA8">
        <w:rPr>
          <w:rFonts w:hint="eastAsia"/>
          <w:color w:val="FF0000"/>
          <w:szCs w:val="32"/>
        </w:rPr>
        <w:t>（包括主表和附表）。</w:t>
      </w:r>
    </w:p>
    <w:sectPr w:rsidR="00942CBE" w:rsidRPr="00327EA8" w:rsidSect="00942C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C1B" w:rsidRDefault="00195C1B" w:rsidP="00CF14EB">
      <w:pPr>
        <w:spacing w:line="240" w:lineRule="auto"/>
      </w:pPr>
      <w:r>
        <w:separator/>
      </w:r>
    </w:p>
  </w:endnote>
  <w:endnote w:type="continuationSeparator" w:id="1">
    <w:p w:rsidR="00195C1B" w:rsidRDefault="00195C1B" w:rsidP="00CF14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C1B" w:rsidRDefault="00195C1B" w:rsidP="00CF14EB">
      <w:pPr>
        <w:spacing w:line="240" w:lineRule="auto"/>
      </w:pPr>
      <w:r>
        <w:separator/>
      </w:r>
    </w:p>
  </w:footnote>
  <w:footnote w:type="continuationSeparator" w:id="1">
    <w:p w:rsidR="00195C1B" w:rsidRDefault="00195C1B" w:rsidP="00CF14E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14EB"/>
    <w:rsid w:val="00195C1B"/>
    <w:rsid w:val="00327EA8"/>
    <w:rsid w:val="00942CBE"/>
    <w:rsid w:val="00CF1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4EB"/>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14EB"/>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semiHidden/>
    <w:rsid w:val="00CF14EB"/>
    <w:rPr>
      <w:sz w:val="18"/>
      <w:szCs w:val="18"/>
    </w:rPr>
  </w:style>
  <w:style w:type="paragraph" w:styleId="a4">
    <w:name w:val="footer"/>
    <w:basedOn w:val="a"/>
    <w:link w:val="Char0"/>
    <w:uiPriority w:val="99"/>
    <w:semiHidden/>
    <w:unhideWhenUsed/>
    <w:rsid w:val="00CF14EB"/>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semiHidden/>
    <w:rsid w:val="00CF14EB"/>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ZhangYan2</dc:creator>
  <cp:keywords/>
  <dc:description/>
  <cp:lastModifiedBy>ShenJW</cp:lastModifiedBy>
  <cp:revision>4</cp:revision>
  <dcterms:created xsi:type="dcterms:W3CDTF">2017-10-18T02:23:00Z</dcterms:created>
  <dcterms:modified xsi:type="dcterms:W3CDTF">2018-02-08T03:25:00Z</dcterms:modified>
</cp:coreProperties>
</file>