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4</w:t>
      </w:r>
    </w:p>
    <w:tbl>
      <w:tblPr>
        <w:tblStyle w:val="3"/>
        <w:tblW w:w="89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694"/>
        <w:gridCol w:w="5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宋体"/>
                <w:b/>
                <w:sz w:val="40"/>
                <w:szCs w:val="44"/>
              </w:rPr>
              <w:t>企业职工人数情况表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企业负责人签字</w:t>
            </w:r>
          </w:p>
        </w:tc>
        <w:tc>
          <w:tcPr>
            <w:tcW w:w="5127" w:type="dxa"/>
            <w:shd w:val="clear" w:color="auto" w:fill="auto"/>
            <w:vAlign w:val="center"/>
          </w:tcPr>
          <w:p>
            <w:pPr>
              <w:widowControl/>
              <w:ind w:left="1540" w:hanging="1540" w:hangingChars="550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 xml:space="preserve">企业名称（盖章）： </w:t>
            </w:r>
          </w:p>
        </w:tc>
        <w:tc>
          <w:tcPr>
            <w:tcW w:w="51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12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1400" w:firstLineChars="500"/>
              <w:jc w:val="right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单位：人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职工总数</w:t>
            </w:r>
          </w:p>
        </w:tc>
        <w:tc>
          <w:tcPr>
            <w:tcW w:w="5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其中：参保人员数</w:t>
            </w:r>
          </w:p>
        </w:tc>
        <w:tc>
          <w:tcPr>
            <w:tcW w:w="5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大专以上学历的员工</w:t>
            </w:r>
          </w:p>
        </w:tc>
        <w:tc>
          <w:tcPr>
            <w:tcW w:w="5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大专以上学历的员工占企业职工总数的百分比</w:t>
            </w:r>
          </w:p>
        </w:tc>
        <w:tc>
          <w:tcPr>
            <w:tcW w:w="5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职工总数与参保人数差异的情况说明</w:t>
            </w:r>
          </w:p>
        </w:tc>
        <w:tc>
          <w:tcPr>
            <w:tcW w:w="5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C16F3"/>
    <w:rsid w:val="197C16F3"/>
    <w:rsid w:val="365167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2018-01-03T05:12:00Z</dcterms:created>
  <dc:creator>pisces</dc:creator>
  <cp:lastModifiedBy>pisces</cp:lastModifiedBy>
  <dcterms:modified xsi:type="dcterms:W3CDTF">2018-01-03T05:13:13Z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