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color w:val="000000"/>
          <w:sz w:val="36"/>
          <w:szCs w:val="36"/>
        </w:rPr>
      </w:pPr>
      <w:r>
        <w:rPr>
          <w:rFonts w:hint="eastAsia" w:ascii="方正仿宋_GBK" w:hAnsi="Arial" w:eastAsia="方正仿宋_GBK" w:cs="Arial"/>
          <w:color w:val="000000"/>
          <w:sz w:val="32"/>
          <w:szCs w:val="32"/>
        </w:rPr>
        <w:t>附件</w:t>
      </w:r>
      <w:r>
        <w:rPr>
          <w:rFonts w:hint="eastAsia" w:ascii="方正仿宋_GBK" w:hAnsi="Arial" w:eastAsia="方正仿宋_GBK" w:cs="Arial"/>
          <w:color w:val="000000"/>
          <w:sz w:val="36"/>
          <w:szCs w:val="36"/>
        </w:rPr>
        <w:t>1</w:t>
      </w:r>
    </w:p>
    <w:p>
      <w:pPr>
        <w:pStyle w:val="2"/>
        <w:shd w:val="clear" w:color="auto" w:fill="FFFFFF"/>
        <w:spacing w:line="435" w:lineRule="atLeast"/>
        <w:rPr>
          <w:rFonts w:ascii="Arial" w:hAnsi="Arial" w:cs="Arial"/>
        </w:rPr>
      </w:pPr>
    </w:p>
    <w:p>
      <w:pPr>
        <w:pStyle w:val="2"/>
        <w:shd w:val="clear" w:color="auto" w:fill="FFFFFF"/>
        <w:spacing w:line="435" w:lineRule="atLeast"/>
        <w:jc w:val="center"/>
        <w:rPr>
          <w:rFonts w:ascii="黑体" w:hAnsi="黑体" w:eastAsia="黑体" w:cs="Arial"/>
          <w:sz w:val="36"/>
          <w:szCs w:val="36"/>
        </w:rPr>
      </w:pPr>
      <w:r>
        <w:rPr>
          <w:rFonts w:hint="eastAsia" w:ascii="黑体" w:hAnsi="黑体" w:eastAsia="黑体" w:cs="Arial"/>
          <w:color w:val="000000"/>
          <w:sz w:val="36"/>
          <w:szCs w:val="36"/>
        </w:rPr>
        <w:t>2017年江苏省两化融合示范区（复核）公示名单</w:t>
      </w:r>
    </w:p>
    <w:p>
      <w:pPr>
        <w:pStyle w:val="2"/>
        <w:shd w:val="clear" w:color="auto" w:fill="FFFFFF"/>
        <w:spacing w:line="435" w:lineRule="atLeast"/>
        <w:ind w:firstLine="1273" w:firstLineChars="398"/>
        <w:rPr>
          <w:rFonts w:ascii="华文仿宋" w:hAnsi="华文仿宋" w:eastAsia="华文仿宋" w:cs="Arial"/>
          <w:sz w:val="32"/>
          <w:szCs w:val="32"/>
        </w:rPr>
      </w:pPr>
      <w:r>
        <w:rPr>
          <w:rFonts w:hint="eastAsia" w:ascii="华文仿宋" w:hAnsi="华文仿宋" w:eastAsia="华文仿宋" w:cs="Arial"/>
          <w:sz w:val="32"/>
          <w:szCs w:val="32"/>
        </w:rPr>
        <w:t>1、无锡惠山经济开发区</w:t>
      </w:r>
    </w:p>
    <w:p>
      <w:pPr>
        <w:pStyle w:val="2"/>
        <w:shd w:val="clear" w:color="auto" w:fill="FFFFFF"/>
        <w:spacing w:line="435" w:lineRule="atLeast"/>
        <w:ind w:firstLine="1273" w:firstLineChars="398"/>
        <w:rPr>
          <w:rFonts w:ascii="华文仿宋" w:hAnsi="华文仿宋" w:eastAsia="华文仿宋" w:cs="Arial"/>
          <w:sz w:val="32"/>
          <w:szCs w:val="32"/>
        </w:rPr>
      </w:pPr>
      <w:r>
        <w:rPr>
          <w:rFonts w:hint="eastAsia" w:ascii="华文仿宋" w:hAnsi="华文仿宋" w:eastAsia="华文仿宋" w:cs="Arial"/>
          <w:sz w:val="32"/>
          <w:szCs w:val="32"/>
        </w:rPr>
        <w:t>2、宿城经济开发区</w:t>
      </w:r>
    </w:p>
    <w:p>
      <w:pPr>
        <w:pStyle w:val="2"/>
        <w:shd w:val="clear" w:color="auto" w:fill="FFFFFF"/>
        <w:spacing w:line="435" w:lineRule="atLeast"/>
        <w:ind w:firstLine="1273" w:firstLineChars="398"/>
        <w:rPr>
          <w:rFonts w:ascii="华文仿宋" w:hAnsi="华文仿宋" w:eastAsia="华文仿宋" w:cs="Arial"/>
          <w:sz w:val="32"/>
          <w:szCs w:val="32"/>
        </w:rPr>
      </w:pPr>
      <w:r>
        <w:rPr>
          <w:rFonts w:hint="eastAsia" w:ascii="华文仿宋" w:hAnsi="华文仿宋" w:eastAsia="华文仿宋" w:cs="Arial"/>
          <w:sz w:val="32"/>
          <w:szCs w:val="32"/>
        </w:rPr>
        <w:t>3、海安经济开发区</w:t>
      </w:r>
      <w:bookmarkStart w:id="0" w:name="_GoBack"/>
      <w:bookmarkEnd w:id="0"/>
    </w:p>
    <w:p>
      <w:pPr>
        <w:pStyle w:val="2"/>
        <w:shd w:val="clear" w:color="auto" w:fill="FFFFFF"/>
        <w:spacing w:line="435" w:lineRule="atLeast"/>
        <w:ind w:firstLine="1273" w:firstLineChars="398"/>
        <w:rPr>
          <w:rFonts w:ascii="华文仿宋" w:hAnsi="华文仿宋" w:eastAsia="华文仿宋" w:cs="Arial"/>
          <w:sz w:val="32"/>
          <w:szCs w:val="32"/>
        </w:rPr>
      </w:pPr>
      <w:r>
        <w:rPr>
          <w:rFonts w:hint="eastAsia" w:ascii="华文仿宋" w:hAnsi="华文仿宋" w:eastAsia="华文仿宋" w:cs="Arial"/>
          <w:sz w:val="32"/>
          <w:szCs w:val="32"/>
        </w:rPr>
        <w:t>4、江阴高新技术产业开发区</w:t>
      </w:r>
    </w:p>
    <w:p>
      <w:pPr>
        <w:pStyle w:val="2"/>
        <w:shd w:val="clear" w:color="auto" w:fill="FFFFFF"/>
        <w:spacing w:line="435" w:lineRule="atLeast"/>
        <w:ind w:firstLine="1273" w:firstLineChars="398"/>
        <w:rPr>
          <w:rFonts w:ascii="华文仿宋" w:hAnsi="华文仿宋" w:eastAsia="华文仿宋" w:cs="Arial"/>
          <w:sz w:val="32"/>
          <w:szCs w:val="32"/>
        </w:rPr>
      </w:pPr>
      <w:r>
        <w:rPr>
          <w:rFonts w:hint="eastAsia" w:ascii="华文仿宋" w:hAnsi="华文仿宋" w:eastAsia="华文仿宋" w:cs="Arial"/>
          <w:sz w:val="32"/>
          <w:szCs w:val="32"/>
        </w:rPr>
        <w:t>5、丹阳高新技术产业园开发区</w:t>
      </w:r>
    </w:p>
    <w:p>
      <w:pPr>
        <w:pStyle w:val="2"/>
        <w:shd w:val="clear" w:color="auto" w:fill="FFFFFF"/>
        <w:spacing w:line="435" w:lineRule="atLeast"/>
        <w:ind w:firstLine="1273" w:firstLineChars="398"/>
        <w:rPr>
          <w:rFonts w:ascii="华文仿宋" w:hAnsi="华文仿宋" w:eastAsia="华文仿宋" w:cs="Arial"/>
          <w:sz w:val="32"/>
          <w:szCs w:val="32"/>
        </w:rPr>
      </w:pPr>
      <w:r>
        <w:rPr>
          <w:rFonts w:hint="eastAsia" w:ascii="华文仿宋" w:hAnsi="华文仿宋" w:eastAsia="华文仿宋" w:cs="Arial"/>
          <w:sz w:val="32"/>
          <w:szCs w:val="32"/>
        </w:rPr>
        <w:t>6、常熟经济开发区高新技术产业园</w:t>
      </w:r>
    </w:p>
    <w:p>
      <w:pPr>
        <w:pStyle w:val="2"/>
        <w:shd w:val="clear" w:color="auto" w:fill="FFFFFF"/>
        <w:spacing w:line="435" w:lineRule="atLeast"/>
        <w:ind w:firstLine="955" w:firstLineChars="398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BC"/>
    <w:rsid w:val="004C7ABC"/>
    <w:rsid w:val="008479A1"/>
    <w:rsid w:val="13B4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2017-12-06T09:22:00Z</dcterms:created>
  <dc:creator>PC</dc:creator>
  <cp:lastModifiedBy>pisces</cp:lastModifiedBy>
  <dcterms:modified xsi:type="dcterms:W3CDTF">2017-12-07T07:12:00Z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