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35" w:lineRule="atLeast"/>
        <w:rPr>
          <w:rFonts w:ascii="Arial" w:hAnsi="Arial" w:cs="Arial"/>
        </w:rPr>
      </w:pPr>
      <w:r>
        <w:rPr>
          <w:rFonts w:hint="eastAsia" w:ascii="方正仿宋_GBK" w:hAnsi="Arial" w:eastAsia="方正仿宋_GBK" w:cs="Arial"/>
          <w:sz w:val="32"/>
          <w:szCs w:val="32"/>
        </w:rPr>
        <w:t>附件</w:t>
      </w:r>
      <w:r>
        <w:rPr>
          <w:rFonts w:hint="eastAsia" w:ascii="方正仿宋_GBK" w:hAnsi="Arial" w:eastAsia="方正仿宋_GBK" w:cs="Arial"/>
          <w:sz w:val="36"/>
          <w:szCs w:val="36"/>
        </w:rPr>
        <w:t>2</w:t>
      </w:r>
    </w:p>
    <w:p>
      <w:pPr>
        <w:pStyle w:val="2"/>
        <w:shd w:val="clear" w:color="auto" w:fill="FFFFFF"/>
        <w:spacing w:line="435" w:lineRule="atLeast"/>
        <w:jc w:val="center"/>
        <w:rPr>
          <w:rFonts w:ascii="黑体" w:hAnsi="黑体" w:eastAsia="黑体" w:cs="Arial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sz w:val="36"/>
          <w:szCs w:val="36"/>
        </w:rPr>
        <w:t>2017年江苏省两化融合示范区公示名单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1、昆山市高端装备制造产业基地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2、徐州工业园区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3、扬州经济技术开发区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bookmarkStart w:id="0" w:name="_GoBack"/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4、无锡</w:t>
      </w:r>
      <w:r>
        <w:rPr>
          <w:rFonts w:hint="eastAsia" w:ascii="华文仿宋" w:hAnsi="华文仿宋" w:eastAsia="华文仿宋" w:cs="Arial"/>
          <w:color w:val="000000"/>
          <w:sz w:val="36"/>
          <w:szCs w:val="36"/>
        </w:rPr>
        <w:t>-</w:t>
      </w: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新沂工业园</w:t>
      </w:r>
    </w:p>
    <w:bookmarkEnd w:id="0"/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5、灌云县临港产业区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6、兴化经济开发区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7、沛县经济开发区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8、滨海经济开发区工业园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9、建湖经济开发区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color w:val="000000"/>
          <w:sz w:val="32"/>
          <w:szCs w:val="32"/>
        </w:rPr>
        <w:t>10、盐城市新洋经济区</w:t>
      </w:r>
    </w:p>
    <w:p>
      <w:pPr>
        <w:pStyle w:val="2"/>
        <w:shd w:val="clear" w:color="auto" w:fill="FFFFFF"/>
        <w:spacing w:line="435" w:lineRule="atLeast"/>
        <w:ind w:firstLine="1699" w:firstLineChars="531"/>
        <w:rPr>
          <w:rFonts w:ascii="华文仿宋" w:hAnsi="华文仿宋" w:eastAsia="华文仿宋" w:cs="Arial"/>
        </w:rPr>
      </w:pPr>
      <w:r>
        <w:rPr>
          <w:rFonts w:hint="eastAsia" w:ascii="华文仿宋" w:hAnsi="华文仿宋" w:eastAsia="华文仿宋" w:cs="Arial"/>
          <w:sz w:val="32"/>
          <w:szCs w:val="32"/>
        </w:rPr>
        <w:t> </w:t>
      </w: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2"/>
        <w:shd w:val="clear" w:color="auto" w:fill="FFFFFF"/>
        <w:spacing w:line="435" w:lineRule="atLeast"/>
        <w:rPr>
          <w:rFonts w:ascii="方正仿宋_GBK" w:hAnsi="Arial" w:eastAsia="方正仿宋_GBK" w:cs="Arial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208CF"/>
    <w:rsid w:val="4C020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2017-12-07T07:10:00Z</dcterms:created>
  <dc:creator>pisces</dc:creator>
  <cp:lastModifiedBy>pisces</cp:lastModifiedBy>
  <dcterms:modified xsi:type="dcterms:W3CDTF">2017-12-07T07:11:08Z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