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各新型孵化器：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为贯彻落实《苏州高新区关于发展新型孵化器支持大众创新创业的办法（试行）》（苏虎府规字〔</w:t>
      </w: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2015〕7号）（以下简称《办法》）和《苏州高新区关于发展新型孵化器支持大众创新创业的办法（试行）的操作细则》（苏高新科〔2016〕56号苏高新财企〔2016〕91号）（以下简称《细则》），大力构建众创空间等新型孵化机构，营造良好的创新创业生态系统，现将我区2017年第二批新型孵化器申报认定工作的有关事项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一、申报对象和条件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72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应符合《办法》第二条和《细则》第一章的相关规定，并具备以下基本条件：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72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1、孵化器至少已运营半年及以上，即运营主体成立时间在2017年5月1日前；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72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2、孵化器在一</w:t>
      </w:r>
      <w:bookmarkStart w:id="0" w:name="_GoBack"/>
      <w:bookmarkEnd w:id="0"/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年运行期内新注册的企业数不低于20家；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72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3、孵化器应拥有3年及以上场所使用权；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二、申报材料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申报单位需提供《苏州高新区新型孵化器申请表》和相关附件电子版及纸质材料。申报材料电子版请发送至联系人邮箱，纸质版需盖章后装订成册，一式两份。附件主要包括：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1、运营主体的工商营业执照（法人证书）；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2、场地使用证明材料；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3、导师列表及相关证明材料；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4、入驻项目列表及孵化协议；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5、入驻企业或毕业企业名单、营业执照和孵化协议；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6、创业投资（引导）基金和投资情况的证明材料；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7、开展各类创新创业活动的列表；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8、其他相关证明材料（如：相关资质的证明材料等）；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right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三、申报要求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4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申报材料由各载体（版块）审核同意后推荐，于</w:t>
      </w: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10月31日前报送至苏州创客峰汇，具体地址为：竹园路209号苏州创业园4号楼201室。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苏州高新区科学技术局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2017年10月16日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5" w:lineRule="atLeast"/>
        <w:ind w:left="0" w:right="0" w:firstLine="520"/>
        <w:jc w:val="left"/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kern w:val="0"/>
          <w:sz w:val="24"/>
          <w:szCs w:val="24"/>
          <w:shd w:val="clear" w:fill="FFFFFF"/>
          <w:lang w:val="en-US" w:eastAsia="zh-CN" w:bidi="ar"/>
        </w:rPr>
        <w:t>附件：《苏州高新区新型孵化器申请表》</w:t>
      </w:r>
      <w:r>
        <w:rPr>
          <w:rFonts w:hint="eastAsia" w:ascii="宋体" w:hAnsi="宋体" w:eastAsia="宋体" w:cs="宋体"/>
          <w:b w:val="0"/>
          <w:i w:val="0"/>
          <w:caps w:val="0"/>
          <w:color w:val="3A3A3A"/>
          <w:spacing w:val="0"/>
          <w:sz w:val="24"/>
          <w:szCs w:val="24"/>
        </w:rPr>
        <w:t> 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5150BC"/>
    <w:rsid w:val="7D7D4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2017-10-17T07:45:02Z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