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insoku w:val="0"/>
        <w:overflowPunct w:val="0"/>
        <w:autoSpaceDE w:val="0"/>
        <w:autoSpaceDN w:val="0"/>
        <w:spacing w:line="520" w:lineRule="exact"/>
        <w:jc w:val="left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附件一：</w:t>
      </w:r>
    </w:p>
    <w:p>
      <w:pPr>
        <w:kinsoku w:val="0"/>
        <w:overflowPunct w:val="0"/>
        <w:autoSpaceDE w:val="0"/>
        <w:autoSpaceDN w:val="0"/>
        <w:spacing w:line="520" w:lineRule="exact"/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江苏省一星、二星级中小企业公共服务平台</w:t>
      </w:r>
    </w:p>
    <w:p>
      <w:pPr>
        <w:kinsoku w:val="0"/>
        <w:overflowPunct w:val="0"/>
        <w:autoSpaceDE w:val="0"/>
        <w:autoSpaceDN w:val="0"/>
        <w:spacing w:line="520" w:lineRule="exact"/>
        <w:jc w:val="center"/>
        <w:rPr>
          <w:rFonts w:hint="eastAsia" w:ascii="宋体" w:hAnsi="宋体" w:cs="宋体"/>
          <w:sz w:val="36"/>
          <w:szCs w:val="36"/>
        </w:rPr>
      </w:pPr>
      <w:r>
        <w:rPr>
          <w:rFonts w:hint="eastAsia" w:ascii="宋体" w:hAnsi="宋体" w:cs="宋体"/>
          <w:sz w:val="36"/>
          <w:szCs w:val="36"/>
        </w:rPr>
        <w:t>申报资料要求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申请资料按下列顺序装订成册：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1、申请表；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2、法人证书或营业执照副本复印件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3、专职工作人员名单及学历、职称情况；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4、主要规章制度；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5、主要服务设施、软件或仪器设备清单；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6、上年度财务报表；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7、发展规划或年度运营计划；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8、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服务特色案例；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9、签订服务协议的企业（服务机构）名单和成效评价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10、近三年来服务工作总结；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11、各级政府扶持、奖励情况；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12、服务场所证明；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13、单位的从业资格、资质、认定证书（证明）复印件及其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他证明材料；</w:t>
      </w:r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14、对申报材料真实性的声明。</w:t>
      </w:r>
      <w:bookmarkStart w:id="0" w:name="_GoBack"/>
      <w:bookmarkEnd w:id="0"/>
    </w:p>
    <w:p>
      <w:pPr>
        <w:kinsoku w:val="0"/>
        <w:overflowPunct w:val="0"/>
        <w:autoSpaceDE w:val="0"/>
        <w:autoSpaceDN w:val="0"/>
        <w:spacing w:line="520" w:lineRule="exact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A30834"/>
    <w:rsid w:val="0BA3083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2017-10-13T01:20:00Z</dcterms:created>
  <dc:creator>Administrator</dc:creator>
  <cp:lastModifiedBy>Administrator</cp:lastModifiedBy>
  <dcterms:modified xsi:type="dcterms:W3CDTF">2017-10-13T01:30:01Z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2052-10.1.0.6876</vt:lpwstr>
  </property>
</Properties>
</file>