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41" w:rsidRDefault="00233341" w:rsidP="00233341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附件1：</w:t>
      </w:r>
    </w:p>
    <w:p w:rsidR="00233341" w:rsidRDefault="00233341" w:rsidP="00233341">
      <w:pPr>
        <w:snapToGrid w:val="0"/>
        <w:spacing w:line="60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江苏省两化融合网络信息安全试点企业申报表</w:t>
      </w:r>
    </w:p>
    <w:p w:rsidR="00233341" w:rsidRDefault="00233341" w:rsidP="00233341">
      <w:pPr>
        <w:snapToGrid w:val="0"/>
        <w:spacing w:line="600" w:lineRule="exact"/>
        <w:jc w:val="right"/>
        <w:rPr>
          <w:rFonts w:ascii="新宋体" w:eastAsia="新宋体" w:hAnsi="新宋体" w:cs="宋体"/>
          <w:kern w:val="0"/>
          <w:sz w:val="28"/>
          <w:szCs w:val="28"/>
        </w:rPr>
      </w:pPr>
    </w:p>
    <w:tbl>
      <w:tblPr>
        <w:tblW w:w="90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541"/>
        <w:gridCol w:w="1560"/>
        <w:gridCol w:w="2238"/>
      </w:tblGrid>
      <w:tr w:rsidR="00233341" w:rsidTr="00287D32"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beforeLines="50" w:before="156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企业名称</w:t>
            </w:r>
          </w:p>
          <w:p w:rsidR="00233341" w:rsidRDefault="00233341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233341" w:rsidTr="00287D32">
        <w:trPr>
          <w:trHeight w:val="681"/>
        </w:trPr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beforeLines="50" w:before="156" w:afterLines="50" w:after="156" w:line="600" w:lineRule="exac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233341" w:rsidTr="00287D32"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beforeLines="50" w:before="156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两化融合</w:t>
            </w:r>
          </w:p>
          <w:p w:rsidR="00233341" w:rsidRDefault="00233341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贯标试点</w:t>
            </w:r>
          </w:p>
          <w:p w:rsidR="00233341" w:rsidRDefault="00233341" w:rsidP="00287D32">
            <w:pPr>
              <w:snapToGrid w:val="0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beforeLines="50" w:before="156" w:afterLines="50" w:after="156"/>
              <w:ind w:firstLineChars="100" w:firstLine="280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国家级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 xml:space="preserve">      省级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sym w:font="Wingdings" w:char="F0A8"/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 xml:space="preserve">          评定时间：</w:t>
            </w:r>
          </w:p>
        </w:tc>
      </w:tr>
      <w:tr w:rsidR="00233341" w:rsidTr="00287D32"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部门/职务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233341" w:rsidTr="00287D32"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233341" w:rsidTr="00287D32"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35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2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center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</w:p>
        </w:tc>
      </w:tr>
      <w:tr w:rsidR="00233341" w:rsidTr="00287D32">
        <w:trPr>
          <w:trHeight w:val="1212"/>
        </w:trPr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spacing w:afterLines="50" w:after="156" w:line="600" w:lineRule="exact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方正楷体_GBK" w:eastAsia="方正楷体_GBK" w:hAnsi="新宋体" w:cs="宋体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（主要填写：企业成立时间、规模、员工数量、主营业务、运营情况、客户类型，近年来获得的信息化相关奖励资助情况等）</w:t>
            </w:r>
          </w:p>
        </w:tc>
      </w:tr>
      <w:tr w:rsidR="00233341" w:rsidTr="00287D32">
        <w:trPr>
          <w:trHeight w:val="1824"/>
        </w:trPr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企业生产经营管理信息系统概述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（主要填写：企业用于生产经营等业务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的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工控系统和网络信息系统的数量、名称。所列相关系统的简要介绍，包括用途、生产或开发单位、运行维护等情况）</w:t>
            </w:r>
          </w:p>
        </w:tc>
      </w:tr>
      <w:tr w:rsidR="00233341" w:rsidTr="00287D32">
        <w:trPr>
          <w:trHeight w:val="1978"/>
        </w:trPr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企业网络信息系统建设及运</w:t>
            </w:r>
            <w:proofErr w:type="gramStart"/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维情况</w:t>
            </w:r>
            <w:proofErr w:type="gramEnd"/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（主要填写：企业网络信息系统建设情况，与工控系统的联接情况，</w:t>
            </w:r>
            <w:r>
              <w:rPr>
                <w:rFonts w:ascii="方正楷体_GBK" w:eastAsia="方正楷体_GBK" w:hAnsi="新宋体" w:cs="宋体"/>
                <w:i/>
                <w:kern w:val="0"/>
                <w:sz w:val="24"/>
                <w:szCs w:val="24"/>
              </w:rPr>
              <w:t>工控系统</w:t>
            </w: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和网络信息系统运维团队及日常运维工作，已采取的网络信息安全保障策略、措施和已开展的工作，潜在的网络信息安全问题等）</w:t>
            </w:r>
          </w:p>
        </w:tc>
      </w:tr>
      <w:tr w:rsidR="00233341" w:rsidTr="00287D32">
        <w:trPr>
          <w:trHeight w:val="841"/>
        </w:trPr>
        <w:tc>
          <w:tcPr>
            <w:tcW w:w="1700" w:type="dxa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kern w:val="0"/>
                <w:sz w:val="28"/>
                <w:szCs w:val="28"/>
              </w:rPr>
            </w:pP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试点建议</w:t>
            </w:r>
          </w:p>
        </w:tc>
        <w:tc>
          <w:tcPr>
            <w:tcW w:w="7339" w:type="dxa"/>
            <w:gridSpan w:val="3"/>
            <w:shd w:val="clear" w:color="auto" w:fill="auto"/>
            <w:vAlign w:val="center"/>
          </w:tcPr>
          <w:p w:rsidR="00233341" w:rsidRDefault="00233341" w:rsidP="00287D32">
            <w:pPr>
              <w:snapToGrid w:val="0"/>
              <w:jc w:val="left"/>
              <w:rPr>
                <w:rFonts w:ascii="新宋体" w:eastAsia="新宋体" w:hAnsi="新宋体" w:cs="宋体"/>
                <w:i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新宋体" w:cs="宋体" w:hint="eastAsia"/>
                <w:i/>
                <w:kern w:val="0"/>
                <w:sz w:val="24"/>
                <w:szCs w:val="24"/>
              </w:rPr>
              <w:t>（主要填写：针对试点工作的意见建议）</w:t>
            </w:r>
          </w:p>
        </w:tc>
      </w:tr>
    </w:tbl>
    <w:p w:rsidR="00233341" w:rsidRDefault="00233341" w:rsidP="00233341">
      <w:pPr>
        <w:snapToGrid w:val="0"/>
        <w:spacing w:line="600" w:lineRule="exact"/>
        <w:jc w:val="left"/>
        <w:rPr>
          <w:rFonts w:ascii="新宋体" w:eastAsia="新宋体" w:hAnsi="新宋体" w:cs="宋体"/>
          <w:kern w:val="0"/>
          <w:sz w:val="28"/>
          <w:szCs w:val="28"/>
        </w:rPr>
      </w:pPr>
      <w:bookmarkStart w:id="0" w:name="_GoBack"/>
      <w:bookmarkEnd w:id="0"/>
    </w:p>
    <w:sectPr w:rsidR="00233341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93" w:rsidRDefault="00EF6693" w:rsidP="00233341">
      <w:r>
        <w:separator/>
      </w:r>
    </w:p>
  </w:endnote>
  <w:endnote w:type="continuationSeparator" w:id="0">
    <w:p w:rsidR="00EF6693" w:rsidRDefault="00EF6693" w:rsidP="0023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楷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FD4" w:rsidRDefault="00EF6693">
    <w:pPr>
      <w:pStyle w:val="a3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33341" w:rsidRPr="00233341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A96FD4" w:rsidRDefault="00EF66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93" w:rsidRDefault="00EF6693" w:rsidP="00233341">
      <w:r>
        <w:separator/>
      </w:r>
    </w:p>
  </w:footnote>
  <w:footnote w:type="continuationSeparator" w:id="0">
    <w:p w:rsidR="00EF6693" w:rsidRDefault="00EF6693" w:rsidP="0023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6743"/>
    <w:multiLevelType w:val="multilevel"/>
    <w:tmpl w:val="30FC67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41"/>
    <w:rsid w:val="00233341"/>
    <w:rsid w:val="00821026"/>
    <w:rsid w:val="00E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1DD5-019F-46BB-A781-F4A5C7BB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33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33341"/>
    <w:rPr>
      <w:rFonts w:ascii="Calibri" w:eastAsia="宋体" w:hAnsi="Calibri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233341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23334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233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33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2017-09-15T06:27:00Z</dcterms:created>
  <dcterms:modified xsi:type="dcterms:W3CDTF">2017-09-15T06:30:00Z</dcterms:modified>
</cp:coreProperties>
</file>